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A0" w:rsidRPr="00E263A0" w:rsidRDefault="00E263A0" w:rsidP="00E263A0">
      <w:pPr>
        <w:spacing w:after="0"/>
        <w:jc w:val="center"/>
        <w:rPr>
          <w:rFonts w:ascii="Times New Roman" w:hAnsi="Times New Roman" w:cs="Times New Roman"/>
          <w:b/>
          <w:sz w:val="28"/>
          <w:szCs w:val="28"/>
        </w:rPr>
      </w:pPr>
      <w:r w:rsidRPr="00E263A0">
        <w:rPr>
          <w:rFonts w:ascii="Times New Roman" w:hAnsi="Times New Roman" w:cs="Times New Roman"/>
          <w:b/>
          <w:sz w:val="28"/>
          <w:szCs w:val="28"/>
        </w:rPr>
        <w:t>Практическая работа № 2</w:t>
      </w:r>
    </w:p>
    <w:p w:rsidR="00E263A0" w:rsidRDefault="00E263A0" w:rsidP="00E263A0">
      <w:pPr>
        <w:spacing w:after="0"/>
        <w:jc w:val="center"/>
        <w:rPr>
          <w:rFonts w:ascii="Times New Roman" w:hAnsi="Times New Roman" w:cs="Times New Roman"/>
          <w:b/>
          <w:sz w:val="28"/>
          <w:szCs w:val="28"/>
        </w:rPr>
      </w:pPr>
      <w:r w:rsidRPr="00E263A0">
        <w:rPr>
          <w:rFonts w:ascii="Times New Roman" w:hAnsi="Times New Roman" w:cs="Times New Roman"/>
          <w:b/>
          <w:sz w:val="28"/>
          <w:szCs w:val="28"/>
        </w:rPr>
        <w:t>Оценка напряженности трудового процесса работников производства</w:t>
      </w:r>
    </w:p>
    <w:p w:rsidR="00E263A0" w:rsidRPr="00E263A0" w:rsidRDefault="00E263A0" w:rsidP="00E263A0">
      <w:pPr>
        <w:spacing w:after="0"/>
        <w:jc w:val="center"/>
        <w:rPr>
          <w:rFonts w:ascii="Times New Roman" w:hAnsi="Times New Roman" w:cs="Times New Roman"/>
          <w:b/>
          <w:sz w:val="28"/>
          <w:szCs w:val="28"/>
        </w:rPr>
      </w:pPr>
    </w:p>
    <w:p w:rsidR="00E1641A" w:rsidRPr="00E263A0" w:rsidRDefault="00E263A0" w:rsidP="00E263A0">
      <w:pPr>
        <w:ind w:firstLine="709"/>
        <w:jc w:val="both"/>
        <w:rPr>
          <w:rFonts w:ascii="Times New Roman" w:hAnsi="Times New Roman" w:cs="Times New Roman"/>
          <w:sz w:val="28"/>
          <w:szCs w:val="28"/>
        </w:rPr>
      </w:pPr>
      <w:r w:rsidRPr="00E263A0">
        <w:rPr>
          <w:rFonts w:ascii="Times New Roman" w:hAnsi="Times New Roman" w:cs="Times New Roman"/>
          <w:i/>
          <w:sz w:val="28"/>
          <w:szCs w:val="28"/>
        </w:rPr>
        <w:t>Цель работы</w:t>
      </w:r>
      <w:r w:rsidRPr="00E263A0">
        <w:rPr>
          <w:rFonts w:ascii="Times New Roman" w:hAnsi="Times New Roman" w:cs="Times New Roman"/>
          <w:sz w:val="28"/>
          <w:szCs w:val="28"/>
        </w:rPr>
        <w:t xml:space="preserve"> – дополнить, полученные на лекционных занятиях </w:t>
      </w:r>
      <w:proofErr w:type="gramStart"/>
      <w:r w:rsidRPr="00E263A0">
        <w:rPr>
          <w:rFonts w:ascii="Times New Roman" w:hAnsi="Times New Roman" w:cs="Times New Roman"/>
          <w:sz w:val="28"/>
          <w:szCs w:val="28"/>
        </w:rPr>
        <w:t>знания</w:t>
      </w:r>
      <w:proofErr w:type="gramEnd"/>
      <w:r w:rsidRPr="00E263A0">
        <w:rPr>
          <w:rFonts w:ascii="Times New Roman" w:hAnsi="Times New Roman" w:cs="Times New Roman"/>
          <w:sz w:val="28"/>
          <w:szCs w:val="28"/>
        </w:rPr>
        <w:t xml:space="preserve"> по анализу условий труда работающих и произвести оценку напряженности трудового процесса человека для заданных специальностей.</w:t>
      </w:r>
    </w:p>
    <w:p w:rsidR="00E263A0" w:rsidRPr="00E263A0" w:rsidRDefault="00E263A0">
      <w:pPr>
        <w:rPr>
          <w:rFonts w:ascii="Times New Roman" w:hAnsi="Times New Roman" w:cs="Times New Roman"/>
          <w:sz w:val="28"/>
          <w:szCs w:val="28"/>
        </w:rPr>
      </w:pPr>
    </w:p>
    <w:p w:rsidR="00DE3416" w:rsidRPr="00803C57" w:rsidRDefault="00DE3416" w:rsidP="00DE3416">
      <w:pPr>
        <w:tabs>
          <w:tab w:val="left" w:pos="851"/>
        </w:tabs>
        <w:jc w:val="center"/>
        <w:rPr>
          <w:rFonts w:ascii="Times New Roman" w:hAnsi="Times New Roman" w:cs="Times New Roman"/>
          <w:b/>
          <w:sz w:val="16"/>
          <w:szCs w:val="16"/>
        </w:rPr>
      </w:pPr>
      <w:r w:rsidRPr="00803C57">
        <w:rPr>
          <w:rFonts w:ascii="Times New Roman" w:hAnsi="Times New Roman" w:cs="Times New Roman"/>
          <w:b/>
          <w:sz w:val="16"/>
          <w:szCs w:val="16"/>
        </w:rPr>
        <w:t>ПРОТОКОЛ</w:t>
      </w:r>
    </w:p>
    <w:p w:rsidR="00DE3416" w:rsidRPr="00803C57" w:rsidRDefault="00DE3416" w:rsidP="00DE3416">
      <w:pPr>
        <w:tabs>
          <w:tab w:val="left" w:pos="851"/>
        </w:tabs>
        <w:jc w:val="center"/>
        <w:rPr>
          <w:rFonts w:ascii="Times New Roman" w:hAnsi="Times New Roman" w:cs="Times New Roman"/>
          <w:b/>
          <w:sz w:val="20"/>
          <w:szCs w:val="20"/>
        </w:rPr>
      </w:pPr>
      <w:r w:rsidRPr="00803C57">
        <w:rPr>
          <w:rFonts w:ascii="Times New Roman" w:hAnsi="Times New Roman" w:cs="Times New Roman"/>
          <w:b/>
          <w:sz w:val="20"/>
          <w:szCs w:val="20"/>
        </w:rPr>
        <w:t>оценки условий труда по показателям напряженности трудового процесса</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 xml:space="preserve">Ф.И.О. </w:t>
      </w:r>
      <w:r w:rsidRPr="00803C57">
        <w:rPr>
          <w:rFonts w:ascii="Times New Roman" w:hAnsi="Times New Roman" w:cs="Times New Roman"/>
          <w:sz w:val="20"/>
          <w:szCs w:val="20"/>
        </w:rPr>
        <w:t xml:space="preserve">   Алехин А.С.,      </w:t>
      </w:r>
      <w:r w:rsidRPr="00803C57">
        <w:rPr>
          <w:rFonts w:ascii="Times New Roman" w:hAnsi="Times New Roman" w:cs="Times New Roman"/>
          <w:i/>
          <w:sz w:val="20"/>
          <w:szCs w:val="20"/>
        </w:rPr>
        <w:t>пол</w:t>
      </w:r>
      <w:r w:rsidRPr="00803C57">
        <w:rPr>
          <w:rFonts w:ascii="Times New Roman" w:hAnsi="Times New Roman" w:cs="Times New Roman"/>
          <w:sz w:val="20"/>
          <w:szCs w:val="20"/>
        </w:rPr>
        <w:t xml:space="preserve">  муж.</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Профессия</w:t>
      </w:r>
      <w:r w:rsidRPr="00803C57">
        <w:rPr>
          <w:rFonts w:ascii="Times New Roman" w:hAnsi="Times New Roman" w:cs="Times New Roman"/>
          <w:sz w:val="20"/>
          <w:szCs w:val="20"/>
        </w:rPr>
        <w:t xml:space="preserve">  инженер по бурению  </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Производство</w:t>
      </w:r>
      <w:r w:rsidRPr="00803C57">
        <w:rPr>
          <w:rFonts w:ascii="Times New Roman" w:hAnsi="Times New Roman" w:cs="Times New Roman"/>
          <w:sz w:val="20"/>
          <w:szCs w:val="20"/>
        </w:rPr>
        <w:t xml:space="preserve">  </w:t>
      </w:r>
      <w:hyperlink r:id="rId7" w:history="1">
        <w:r w:rsidRPr="00803C57">
          <w:rPr>
            <w:rStyle w:val="a8"/>
            <w:rFonts w:ascii="Times New Roman" w:hAnsi="Times New Roman" w:cs="Times New Roman"/>
            <w:color w:val="auto"/>
            <w:sz w:val="20"/>
            <w:szCs w:val="20"/>
            <w:bdr w:val="none" w:sz="0" w:space="0" w:color="auto" w:frame="1"/>
            <w:shd w:val="clear" w:color="auto" w:fill="FFFFFF"/>
          </w:rPr>
          <w:t xml:space="preserve">АО </w:t>
        </w:r>
        <w:proofErr w:type="spellStart"/>
        <w:r w:rsidRPr="00803C57">
          <w:rPr>
            <w:rStyle w:val="a8"/>
            <w:rFonts w:ascii="Times New Roman" w:hAnsi="Times New Roman" w:cs="Times New Roman"/>
            <w:color w:val="auto"/>
            <w:sz w:val="20"/>
            <w:szCs w:val="20"/>
            <w:bdr w:val="none" w:sz="0" w:space="0" w:color="auto" w:frame="1"/>
            <w:shd w:val="clear" w:color="auto" w:fill="FFFFFF"/>
          </w:rPr>
          <w:t>Самотлорнефтепромхим</w:t>
        </w:r>
        <w:proofErr w:type="spellEnd"/>
      </w:hyperlink>
    </w:p>
    <w:p w:rsidR="00DE3416" w:rsidRPr="00803C57" w:rsidRDefault="00DE3416" w:rsidP="00DE3416">
      <w:pPr>
        <w:pStyle w:val="a7"/>
        <w:shd w:val="clear" w:color="auto" w:fill="FFFFFF"/>
        <w:spacing w:before="0" w:beforeAutospacing="0" w:after="0" w:afterAutospacing="0" w:line="276" w:lineRule="auto"/>
        <w:ind w:firstLine="709"/>
        <w:jc w:val="both"/>
        <w:rPr>
          <w:color w:val="000000"/>
          <w:sz w:val="20"/>
          <w:szCs w:val="20"/>
        </w:rPr>
      </w:pPr>
      <w:r w:rsidRPr="00803C57">
        <w:rPr>
          <w:sz w:val="20"/>
          <w:szCs w:val="20"/>
          <w:shd w:val="clear" w:color="auto" w:fill="FFFFFF"/>
        </w:rPr>
        <w:t>Инженеры по бурению участвуют в ведении и организации бурения, строительстве, эксплуатации и испытании новых скважин, ремонтируют скважины. Контроль</w:t>
      </w:r>
      <w:r w:rsidRPr="00803C57">
        <w:rPr>
          <w:color w:val="000000"/>
          <w:sz w:val="20"/>
          <w:szCs w:val="20"/>
          <w:shd w:val="clear" w:color="auto" w:fill="FFFFFF"/>
        </w:rPr>
        <w:t xml:space="preserve"> исправной деятельности бурового оборудования, двигателей, всех видов механизмов также в компетенции специалиста этого профиля. В случае необходимости бурильщики принимают меры по повышению отдачи продуктового пласта.</w:t>
      </w:r>
    </w:p>
    <w:p w:rsidR="00DE3416" w:rsidRPr="00803C57" w:rsidRDefault="00DE3416" w:rsidP="00DE3416">
      <w:pPr>
        <w:pStyle w:val="a7"/>
        <w:shd w:val="clear" w:color="auto" w:fill="FFFFFF"/>
        <w:spacing w:before="0" w:beforeAutospacing="0" w:after="0" w:afterAutospacing="0" w:line="276" w:lineRule="auto"/>
        <w:ind w:firstLine="709"/>
        <w:jc w:val="both"/>
        <w:rPr>
          <w:i/>
          <w:sz w:val="20"/>
          <w:szCs w:val="20"/>
        </w:rPr>
      </w:pPr>
      <w:r w:rsidRPr="00803C57">
        <w:rPr>
          <w:color w:val="000000"/>
          <w:sz w:val="20"/>
          <w:szCs w:val="20"/>
          <w:shd w:val="clear" w:color="auto" w:fill="FFFFFF"/>
        </w:rPr>
        <w:t>Бурение скважин – это тяжёлый физический труд, всегда выполняемый на открытом воздухе практически при любых погодных условиях. Часто бурильщики работают вахтовым методом</w:t>
      </w:r>
    </w:p>
    <w:p w:rsidR="00DE3416" w:rsidRPr="00803C57" w:rsidRDefault="00DE3416" w:rsidP="00DE3416">
      <w:pPr>
        <w:jc w:val="both"/>
        <w:rPr>
          <w:rFonts w:ascii="Times New Roman" w:hAnsi="Times New Roman" w:cs="Times New Roman"/>
          <w:sz w:val="18"/>
          <w:szCs w:val="1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557"/>
        <w:gridCol w:w="577"/>
        <w:gridCol w:w="567"/>
        <w:gridCol w:w="567"/>
        <w:gridCol w:w="567"/>
      </w:tblGrid>
      <w:tr w:rsidR="00DE3416" w:rsidRPr="00803C57" w:rsidTr="009A6F41">
        <w:trPr>
          <w:cantSplit/>
          <w:jc w:val="center"/>
        </w:trPr>
        <w:tc>
          <w:tcPr>
            <w:tcW w:w="6771" w:type="dxa"/>
            <w:vMerge w:val="restart"/>
          </w:tcPr>
          <w:p w:rsidR="00DE3416" w:rsidRPr="00803C57" w:rsidRDefault="00DE3416" w:rsidP="00803C57">
            <w:pPr>
              <w:tabs>
                <w:tab w:val="left" w:pos="851"/>
              </w:tabs>
              <w:spacing w:after="0" w:line="240" w:lineRule="auto"/>
              <w:ind w:left="-1197" w:firstLine="1231"/>
              <w:jc w:val="center"/>
              <w:rPr>
                <w:rFonts w:ascii="Times New Roman" w:hAnsi="Times New Roman" w:cs="Times New Roman"/>
                <w:sz w:val="24"/>
                <w:szCs w:val="24"/>
              </w:rPr>
            </w:pPr>
            <w:r w:rsidRPr="00803C57">
              <w:rPr>
                <w:rFonts w:ascii="Times New Roman" w:hAnsi="Times New Roman" w:cs="Times New Roman"/>
                <w:sz w:val="24"/>
                <w:szCs w:val="24"/>
              </w:rPr>
              <w:t>Показатели</w:t>
            </w:r>
          </w:p>
        </w:tc>
        <w:tc>
          <w:tcPr>
            <w:tcW w:w="2835" w:type="dxa"/>
            <w:gridSpan w:val="5"/>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Класс условий труда</w:t>
            </w:r>
          </w:p>
        </w:tc>
      </w:tr>
      <w:tr w:rsidR="00DE3416" w:rsidRPr="00803C57" w:rsidTr="009A6F41">
        <w:trPr>
          <w:cantSplit/>
          <w:jc w:val="center"/>
        </w:trPr>
        <w:tc>
          <w:tcPr>
            <w:tcW w:w="6771" w:type="dxa"/>
            <w:vMerge/>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1</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3.1</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3.3</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1. Интеллектуальные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1.1. Содержание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1.2. Восприятие сигналов и их оценка</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1.3. Распределение функций по степени сложности  задания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1.4. Характер выполняемой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2. Сенсорные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rPr>
                <w:rFonts w:ascii="Times New Roman" w:hAnsi="Times New Roman" w:cs="Times New Roman"/>
                <w:sz w:val="24"/>
                <w:szCs w:val="24"/>
              </w:rPr>
            </w:pPr>
            <w:r w:rsidRPr="00803C57">
              <w:rPr>
                <w:rFonts w:ascii="Times New Roman" w:hAnsi="Times New Roman" w:cs="Times New Roman"/>
                <w:sz w:val="24"/>
                <w:szCs w:val="24"/>
              </w:rPr>
              <w:t>2.1. Длительность сосредоточенного наблюдения (</w:t>
            </w:r>
            <w:proofErr w:type="gramStart"/>
            <w:r w:rsidRPr="00803C57">
              <w:rPr>
                <w:rFonts w:ascii="Times New Roman" w:hAnsi="Times New Roman" w:cs="Times New Roman"/>
                <w:sz w:val="24"/>
                <w:szCs w:val="24"/>
              </w:rPr>
              <w:t>в</w:t>
            </w:r>
            <w:proofErr w:type="gramEnd"/>
            <w:r w:rsidRPr="00803C57">
              <w:rPr>
                <w:rFonts w:ascii="Times New Roman" w:hAnsi="Times New Roman" w:cs="Times New Roman"/>
                <w:noProof/>
                <w:sz w:val="24"/>
                <w:szCs w:val="24"/>
              </w:rPr>
              <w:t xml:space="preserve"> %</w:t>
            </w:r>
            <w:r w:rsidRPr="00803C57">
              <w:rPr>
                <w:rFonts w:ascii="Times New Roman" w:hAnsi="Times New Roman" w:cs="Times New Roman"/>
                <w:sz w:val="24"/>
                <w:szCs w:val="24"/>
              </w:rPr>
              <w:t xml:space="preserve"> </w:t>
            </w:r>
            <w:proofErr w:type="gramStart"/>
            <w:r w:rsidRPr="00803C57">
              <w:rPr>
                <w:rFonts w:ascii="Times New Roman" w:hAnsi="Times New Roman" w:cs="Times New Roman"/>
                <w:sz w:val="24"/>
                <w:szCs w:val="24"/>
              </w:rPr>
              <w:t>от</w:t>
            </w:r>
            <w:proofErr w:type="gramEnd"/>
            <w:r w:rsidRPr="00803C57">
              <w:rPr>
                <w:rFonts w:ascii="Times New Roman" w:hAnsi="Times New Roman" w:cs="Times New Roman"/>
                <w:sz w:val="24"/>
                <w:szCs w:val="24"/>
              </w:rPr>
              <w:t xml:space="preserve"> времени смены)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2.2. Плотность сигналов и сообщений в среднем за</w:t>
            </w:r>
            <w:r w:rsidRPr="00803C57">
              <w:rPr>
                <w:rFonts w:ascii="Times New Roman" w:hAnsi="Times New Roman" w:cs="Times New Roman"/>
                <w:noProof/>
                <w:sz w:val="24"/>
                <w:szCs w:val="24"/>
              </w:rPr>
              <w:t xml:space="preserve"> 1</w:t>
            </w:r>
            <w:r w:rsidRPr="00803C57">
              <w:rPr>
                <w:rFonts w:ascii="Times New Roman" w:hAnsi="Times New Roman" w:cs="Times New Roman"/>
                <w:sz w:val="24"/>
                <w:szCs w:val="24"/>
              </w:rPr>
              <w:t xml:space="preserve"> час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spacing w:after="0" w:line="240" w:lineRule="auto"/>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2.3. Число производственных объектов одновременного наблюдения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spacing w:after="0" w:line="240" w:lineRule="auto"/>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2.4. Размер объекта различения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2.5. Работа с оптическими приборами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2.6. Наблюдение за экранами видеотерминалов</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 xml:space="preserve">2.7. Нагрузка на слуховой анализатор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2.8. Нагрузка на голосовой аппарат</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3. Эмоциональные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3.1. Степень ответственности за результат собственной деятельности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3.2. Степень риска для собственной жизни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3.3. Степень ответственности за безо</w:t>
            </w:r>
            <w:r w:rsidRPr="00803C57">
              <w:rPr>
                <w:rFonts w:ascii="Times New Roman" w:hAnsi="Times New Roman" w:cs="Times New Roman"/>
                <w:sz w:val="24"/>
                <w:szCs w:val="24"/>
              </w:rPr>
              <w:softHyphen/>
              <w:t>пасность других лиц</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4. Монотонность нагрузок</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lastRenderedPageBreak/>
              <w:t>4.1. Число элементов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rPr>
                <w:rFonts w:ascii="Times New Roman" w:hAnsi="Times New Roman" w:cs="Times New Roman"/>
                <w:sz w:val="24"/>
                <w:szCs w:val="24"/>
              </w:rPr>
            </w:pPr>
            <w:r w:rsidRPr="00803C57">
              <w:rPr>
                <w:rFonts w:ascii="Times New Roman" w:hAnsi="Times New Roman" w:cs="Times New Roman"/>
                <w:sz w:val="24"/>
                <w:szCs w:val="24"/>
              </w:rPr>
              <w:t xml:space="preserve">4.2. Продолжительность выполнения производственных заданий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4.3. Время активных действий (</w:t>
            </w:r>
            <w:proofErr w:type="gramStart"/>
            <w:r w:rsidRPr="00803C57">
              <w:rPr>
                <w:rFonts w:ascii="Times New Roman" w:hAnsi="Times New Roman" w:cs="Times New Roman"/>
                <w:sz w:val="24"/>
                <w:szCs w:val="24"/>
              </w:rPr>
              <w:t>в</w:t>
            </w:r>
            <w:proofErr w:type="gramEnd"/>
            <w:r w:rsidRPr="00803C57">
              <w:rPr>
                <w:rFonts w:ascii="Times New Roman" w:hAnsi="Times New Roman" w:cs="Times New Roman"/>
                <w:noProof/>
                <w:sz w:val="24"/>
                <w:szCs w:val="24"/>
              </w:rPr>
              <w:t xml:space="preserve"> %</w:t>
            </w:r>
            <w:r w:rsidRPr="00803C57">
              <w:rPr>
                <w:rFonts w:ascii="Times New Roman" w:hAnsi="Times New Roman" w:cs="Times New Roman"/>
                <w:sz w:val="24"/>
                <w:szCs w:val="24"/>
              </w:rPr>
              <w:t xml:space="preserve"> </w:t>
            </w:r>
            <w:proofErr w:type="gramStart"/>
            <w:r w:rsidRPr="00803C57">
              <w:rPr>
                <w:rFonts w:ascii="Times New Roman" w:hAnsi="Times New Roman" w:cs="Times New Roman"/>
                <w:sz w:val="24"/>
                <w:szCs w:val="24"/>
              </w:rPr>
              <w:t>к</w:t>
            </w:r>
            <w:proofErr w:type="gramEnd"/>
            <w:r w:rsidRPr="00803C57">
              <w:rPr>
                <w:rFonts w:ascii="Times New Roman" w:hAnsi="Times New Roman" w:cs="Times New Roman"/>
                <w:sz w:val="24"/>
                <w:szCs w:val="24"/>
              </w:rPr>
              <w:t xml:space="preserve"> продолжительности смены)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4.4. Монотонность производственной обстановки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5. Режим работы</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5.1. Фактическая продолжительность рабочего дня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5.2. Сменность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5.3. Наличие регламентированных перерывов и их продолжительность</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Количество показателей в каждом классе</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1</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4</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9</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Общая оценка напряженности труда</w:t>
            </w:r>
          </w:p>
        </w:tc>
        <w:tc>
          <w:tcPr>
            <w:tcW w:w="55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7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p>
        </w:tc>
        <w:tc>
          <w:tcPr>
            <w:tcW w:w="567" w:type="dxa"/>
          </w:tcPr>
          <w:p w:rsidR="00DE3416" w:rsidRPr="00803C57" w:rsidRDefault="00803C57" w:rsidP="00803C57">
            <w:pPr>
              <w:tabs>
                <w:tab w:val="left" w:pos="851"/>
              </w:tabs>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3.3</w:t>
            </w:r>
          </w:p>
        </w:tc>
      </w:tr>
    </w:tbl>
    <w:p w:rsidR="00DE3416" w:rsidRPr="00803C57" w:rsidRDefault="00DE3416" w:rsidP="00DE3416">
      <w:pPr>
        <w:tabs>
          <w:tab w:val="left" w:pos="851"/>
        </w:tabs>
        <w:ind w:firstLine="851"/>
        <w:jc w:val="both"/>
        <w:rPr>
          <w:rFonts w:ascii="Times New Roman" w:hAnsi="Times New Roman" w:cs="Times New Roman"/>
          <w:sz w:val="28"/>
          <w:szCs w:val="28"/>
        </w:rPr>
      </w:pPr>
    </w:p>
    <w:p w:rsidR="00DE3416" w:rsidRPr="00803C57" w:rsidRDefault="00DE3416" w:rsidP="00DE3416">
      <w:pPr>
        <w:tabs>
          <w:tab w:val="left" w:pos="851"/>
        </w:tabs>
        <w:spacing w:line="360" w:lineRule="auto"/>
        <w:ind w:firstLine="709"/>
        <w:jc w:val="both"/>
        <w:rPr>
          <w:rFonts w:ascii="Times New Roman" w:hAnsi="Times New Roman" w:cs="Times New Roman"/>
          <w:sz w:val="28"/>
          <w:szCs w:val="28"/>
        </w:rPr>
      </w:pPr>
      <w:r w:rsidRPr="00803C57">
        <w:rPr>
          <w:rFonts w:ascii="Times New Roman" w:hAnsi="Times New Roman" w:cs="Times New Roman"/>
          <w:b/>
          <w:sz w:val="28"/>
          <w:szCs w:val="28"/>
        </w:rPr>
        <w:t>Вывод:</w:t>
      </w:r>
      <w:r w:rsidRPr="00803C57">
        <w:rPr>
          <w:rFonts w:ascii="Times New Roman" w:hAnsi="Times New Roman" w:cs="Times New Roman"/>
          <w:sz w:val="28"/>
          <w:szCs w:val="28"/>
        </w:rPr>
        <w:t xml:space="preserve"> на основании результатов из таблицы, можно сделать вывод, что условия труда инженера по бурению можно отнести к  классу 3.3.- условия труда вредные и тяжелые.</w:t>
      </w:r>
    </w:p>
    <w:p w:rsidR="00E263A0" w:rsidRDefault="00803C57">
      <w:pPr>
        <w:rPr>
          <w:rFonts w:ascii="Times New Roman" w:hAnsi="Times New Roman" w:cs="Times New Roman"/>
          <w:sz w:val="28"/>
          <w:szCs w:val="28"/>
        </w:rPr>
      </w:pPr>
      <w:r w:rsidRPr="00803C57">
        <w:rPr>
          <w:rFonts w:ascii="Times New Roman" w:hAnsi="Times New Roman" w:cs="Times New Roman"/>
          <w:sz w:val="28"/>
          <w:szCs w:val="28"/>
        </w:rPr>
        <w:t>Лица, проводившие оценку</w:t>
      </w:r>
    </w:p>
    <w:tbl>
      <w:tblPr>
        <w:tblStyle w:val="a9"/>
        <w:tblW w:w="10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50"/>
        <w:gridCol w:w="339"/>
        <w:gridCol w:w="2033"/>
        <w:gridCol w:w="338"/>
        <w:gridCol w:w="3935"/>
      </w:tblGrid>
      <w:tr w:rsidR="00803C57" w:rsidRPr="00803C57" w:rsidTr="009A6F41">
        <w:trPr>
          <w:trHeight w:val="284"/>
          <w:jc w:val="center"/>
        </w:trPr>
        <w:tc>
          <w:tcPr>
            <w:tcW w:w="3451" w:type="dxa"/>
            <w:tcBorders>
              <w:top w:val="nil"/>
              <w:left w:val="nil"/>
              <w:bottom w:val="single" w:sz="4" w:space="0" w:color="auto"/>
              <w:right w:val="nil"/>
            </w:tcBorders>
            <w:vAlign w:val="center"/>
          </w:tcPr>
          <w:p w:rsidR="00803C57" w:rsidRPr="00803C57" w:rsidRDefault="00803C57" w:rsidP="00803C57">
            <w:pPr>
              <w:shd w:val="clear" w:color="auto" w:fill="FFFFFF" w:themeFill="background1"/>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Лаборант ООО "</w:t>
            </w:r>
            <w:r w:rsidRPr="00803C57">
              <w:rPr>
                <w:sz w:val="24"/>
                <w:szCs w:val="24"/>
                <w:shd w:val="clear" w:color="auto" w:fill="F5F5F5"/>
              </w:rPr>
              <w:t xml:space="preserve"> </w:t>
            </w:r>
            <w:proofErr w:type="spellStart"/>
            <w:r w:rsidRPr="00803C57">
              <w:rPr>
                <w:sz w:val="24"/>
                <w:szCs w:val="24"/>
                <w:shd w:val="clear" w:color="auto" w:fill="F5F5F5"/>
              </w:rPr>
              <w:t>ПиК</w:t>
            </w:r>
            <w:proofErr w:type="spellEnd"/>
            <w:r w:rsidRPr="00803C57">
              <w:rPr>
                <w:sz w:val="24"/>
                <w:szCs w:val="24"/>
              </w:rPr>
              <w:t xml:space="preserve"> ""</w:t>
            </w:r>
          </w:p>
        </w:tc>
        <w:tc>
          <w:tcPr>
            <w:tcW w:w="339" w:type="dxa"/>
            <w:vAlign w:val="center"/>
          </w:tcPr>
          <w:p w:rsidR="00803C57" w:rsidRPr="00803C57" w:rsidRDefault="00803C57" w:rsidP="009A6F41">
            <w:pPr>
              <w:shd w:val="clear" w:color="auto" w:fill="FFFFFF" w:themeFill="background1"/>
              <w:jc w:val="center"/>
              <w:rPr>
                <w:b/>
                <w:sz w:val="24"/>
                <w:szCs w:val="24"/>
              </w:rPr>
            </w:pPr>
          </w:p>
        </w:tc>
        <w:tc>
          <w:tcPr>
            <w:tcW w:w="2033"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tc>
        <w:tc>
          <w:tcPr>
            <w:tcW w:w="338" w:type="dxa"/>
            <w:vAlign w:val="center"/>
          </w:tcPr>
          <w:p w:rsidR="00803C57" w:rsidRPr="00803C57" w:rsidRDefault="00803C57" w:rsidP="009A6F41">
            <w:pPr>
              <w:shd w:val="clear" w:color="auto" w:fill="FFFFFF" w:themeFill="background1"/>
              <w:jc w:val="center"/>
              <w:rPr>
                <w:b/>
                <w:sz w:val="24"/>
                <w:szCs w:val="24"/>
              </w:rPr>
            </w:pPr>
          </w:p>
        </w:tc>
        <w:tc>
          <w:tcPr>
            <w:tcW w:w="3935"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Рыженков А.М</w:t>
            </w:r>
          </w:p>
        </w:tc>
      </w:tr>
      <w:tr w:rsidR="00803C57" w:rsidRPr="00803C57" w:rsidTr="009A6F41">
        <w:trPr>
          <w:trHeight w:val="284"/>
          <w:jc w:val="center"/>
        </w:trPr>
        <w:tc>
          <w:tcPr>
            <w:tcW w:w="3451"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(должность)</w:t>
            </w:r>
          </w:p>
        </w:tc>
        <w:tc>
          <w:tcPr>
            <w:tcW w:w="339"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2033"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(подпись)</w:t>
            </w:r>
          </w:p>
        </w:tc>
        <w:tc>
          <w:tcPr>
            <w:tcW w:w="338"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935"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(Ф.И.О.)</w:t>
            </w:r>
          </w:p>
        </w:tc>
      </w:tr>
    </w:tbl>
    <w:p w:rsidR="00803C57" w:rsidRPr="00803C57" w:rsidRDefault="00803C57" w:rsidP="00803C57">
      <w:pPr>
        <w:shd w:val="clear" w:color="auto" w:fill="FFFFFF" w:themeFill="background1"/>
        <w:spacing w:before="120" w:after="0" w:line="240" w:lineRule="auto"/>
        <w:rPr>
          <w:rFonts w:ascii="Times New Roman" w:hAnsi="Times New Roman" w:cs="Times New Roman"/>
          <w:b/>
          <w:color w:val="000000"/>
          <w:sz w:val="24"/>
          <w:szCs w:val="24"/>
        </w:rPr>
      </w:pPr>
    </w:p>
    <w:tbl>
      <w:tblPr>
        <w:tblStyle w:val="a9"/>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
        <w:gridCol w:w="3259"/>
        <w:gridCol w:w="426"/>
        <w:gridCol w:w="1983"/>
        <w:gridCol w:w="425"/>
        <w:gridCol w:w="3827"/>
      </w:tblGrid>
      <w:tr w:rsidR="00803C57" w:rsidRPr="00803C57" w:rsidTr="009A6F41">
        <w:trPr>
          <w:trHeight w:val="284"/>
          <w:jc w:val="center"/>
        </w:trPr>
        <w:tc>
          <w:tcPr>
            <w:tcW w:w="250" w:type="dxa"/>
            <w:vAlign w:val="center"/>
          </w:tcPr>
          <w:p w:rsidR="00803C57" w:rsidRPr="00803C57" w:rsidRDefault="00803C57" w:rsidP="009A6F41">
            <w:pPr>
              <w:shd w:val="clear" w:color="auto" w:fill="FFFFFF" w:themeFill="background1"/>
              <w:jc w:val="center"/>
              <w:rPr>
                <w:sz w:val="24"/>
                <w:szCs w:val="24"/>
              </w:rPr>
            </w:pPr>
          </w:p>
        </w:tc>
        <w:tc>
          <w:tcPr>
            <w:tcW w:w="3260"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Специалист ООО "</w:t>
            </w:r>
            <w:r w:rsidRPr="00803C57">
              <w:rPr>
                <w:sz w:val="24"/>
                <w:szCs w:val="24"/>
                <w:shd w:val="clear" w:color="auto" w:fill="F5F5F5"/>
              </w:rPr>
              <w:t xml:space="preserve"> </w:t>
            </w:r>
            <w:proofErr w:type="spellStart"/>
            <w:r w:rsidRPr="00803C57">
              <w:rPr>
                <w:sz w:val="24"/>
                <w:szCs w:val="24"/>
                <w:shd w:val="clear" w:color="auto" w:fill="F5F5F5"/>
              </w:rPr>
              <w:t>ПиК</w:t>
            </w:r>
            <w:proofErr w:type="spellEnd"/>
            <w:r w:rsidRPr="00803C57">
              <w:rPr>
                <w:sz w:val="24"/>
                <w:szCs w:val="24"/>
              </w:rPr>
              <w:t xml:space="preserve"> "</w:t>
            </w:r>
          </w:p>
        </w:tc>
        <w:tc>
          <w:tcPr>
            <w:tcW w:w="426" w:type="dxa"/>
            <w:vAlign w:val="center"/>
          </w:tcPr>
          <w:p w:rsidR="00803C57" w:rsidRPr="00803C57" w:rsidRDefault="00803C57" w:rsidP="009A6F41">
            <w:pPr>
              <w:shd w:val="clear" w:color="auto" w:fill="FFFFFF" w:themeFill="background1"/>
              <w:jc w:val="center"/>
              <w:rPr>
                <w:sz w:val="24"/>
                <w:szCs w:val="24"/>
              </w:rPr>
            </w:pPr>
          </w:p>
        </w:tc>
        <w:tc>
          <w:tcPr>
            <w:tcW w:w="1984"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tc>
        <w:tc>
          <w:tcPr>
            <w:tcW w:w="425" w:type="dxa"/>
            <w:vAlign w:val="center"/>
          </w:tcPr>
          <w:p w:rsidR="00803C57" w:rsidRPr="00803C57" w:rsidRDefault="00803C57" w:rsidP="009A6F41">
            <w:pPr>
              <w:shd w:val="clear" w:color="auto" w:fill="FFFFFF" w:themeFill="background1"/>
              <w:jc w:val="center"/>
              <w:rPr>
                <w:sz w:val="24"/>
                <w:szCs w:val="24"/>
              </w:rPr>
            </w:pPr>
          </w:p>
        </w:tc>
        <w:tc>
          <w:tcPr>
            <w:tcW w:w="3828" w:type="dxa"/>
            <w:tcBorders>
              <w:top w:val="nil"/>
              <w:left w:val="nil"/>
              <w:bottom w:val="single" w:sz="4" w:space="0" w:color="auto"/>
              <w:right w:val="nil"/>
            </w:tcBorders>
            <w:vAlign w:val="center"/>
            <w:hideMark/>
          </w:tcPr>
          <w:p w:rsidR="00803C57" w:rsidRPr="00803C57" w:rsidRDefault="00803C57" w:rsidP="009A6F41">
            <w:pPr>
              <w:shd w:val="clear" w:color="auto" w:fill="FFFFFF" w:themeFill="background1"/>
              <w:jc w:val="center"/>
              <w:rPr>
                <w:sz w:val="24"/>
                <w:szCs w:val="24"/>
              </w:rPr>
            </w:pPr>
            <w:r w:rsidRPr="00803C57">
              <w:rPr>
                <w:sz w:val="24"/>
                <w:szCs w:val="24"/>
              </w:rPr>
              <w:t xml:space="preserve"> </w:t>
            </w:r>
          </w:p>
          <w:p w:rsidR="00803C57" w:rsidRPr="00803C57" w:rsidRDefault="00803C57" w:rsidP="009A6F41">
            <w:pPr>
              <w:shd w:val="clear" w:color="auto" w:fill="FFFFFF" w:themeFill="background1"/>
              <w:rPr>
                <w:sz w:val="24"/>
                <w:szCs w:val="24"/>
              </w:rPr>
            </w:pPr>
            <w:r w:rsidRPr="00803C57">
              <w:rPr>
                <w:sz w:val="24"/>
                <w:szCs w:val="24"/>
              </w:rPr>
              <w:t xml:space="preserve">                  </w:t>
            </w:r>
          </w:p>
          <w:p w:rsidR="00803C57" w:rsidRPr="00803C57" w:rsidRDefault="00803C57" w:rsidP="009A6F41">
            <w:pPr>
              <w:shd w:val="clear" w:color="auto" w:fill="FFFFFF" w:themeFill="background1"/>
              <w:rPr>
                <w:sz w:val="24"/>
                <w:szCs w:val="24"/>
              </w:rPr>
            </w:pPr>
            <w:r w:rsidRPr="00803C57">
              <w:rPr>
                <w:sz w:val="24"/>
                <w:szCs w:val="24"/>
              </w:rPr>
              <w:t xml:space="preserve">                           Агузаров  А.С</w:t>
            </w:r>
          </w:p>
        </w:tc>
      </w:tr>
      <w:tr w:rsidR="00803C57" w:rsidRPr="00803C57" w:rsidTr="009A6F41">
        <w:trPr>
          <w:trHeight w:val="284"/>
          <w:jc w:val="center"/>
        </w:trPr>
        <w:tc>
          <w:tcPr>
            <w:tcW w:w="250"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260"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(должность)</w:t>
            </w:r>
          </w:p>
        </w:tc>
        <w:tc>
          <w:tcPr>
            <w:tcW w:w="426"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1984"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(подпись)</w:t>
            </w:r>
          </w:p>
        </w:tc>
        <w:tc>
          <w:tcPr>
            <w:tcW w:w="425"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828"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(Ф.И.О.)</w:t>
            </w:r>
          </w:p>
        </w:tc>
      </w:tr>
    </w:tbl>
    <w:p w:rsidR="00803C57" w:rsidRPr="00803C57" w:rsidRDefault="00803C57">
      <w:pPr>
        <w:rPr>
          <w:rFonts w:ascii="Times New Roman" w:hAnsi="Times New Roman" w:cs="Times New Roman"/>
          <w:sz w:val="28"/>
          <w:szCs w:val="28"/>
        </w:rPr>
      </w:pPr>
    </w:p>
    <w:p w:rsidR="00803C57" w:rsidRPr="00803C57" w:rsidRDefault="00803C57">
      <w:pPr>
        <w:rPr>
          <w:rFonts w:ascii="Times New Roman" w:hAnsi="Times New Roman" w:cs="Times New Roman"/>
          <w:sz w:val="28"/>
          <w:szCs w:val="28"/>
          <w:u w:val="single"/>
        </w:rPr>
      </w:pPr>
      <w:r w:rsidRPr="00803C57">
        <w:rPr>
          <w:rFonts w:ascii="Times New Roman" w:hAnsi="Times New Roman" w:cs="Times New Roman"/>
          <w:sz w:val="28"/>
          <w:szCs w:val="28"/>
        </w:rPr>
        <w:t xml:space="preserve">Дата проведения оценки: </w:t>
      </w:r>
      <w:r w:rsidRPr="00803C57">
        <w:rPr>
          <w:rFonts w:ascii="Times New Roman" w:hAnsi="Times New Roman" w:cs="Times New Roman"/>
          <w:sz w:val="28"/>
          <w:szCs w:val="28"/>
          <w:u w:val="single"/>
        </w:rPr>
        <w:fldChar w:fldCharType="begin" w:fldLock="1"/>
      </w:r>
      <w:r w:rsidRPr="00803C57">
        <w:rPr>
          <w:rFonts w:ascii="Times New Roman" w:hAnsi="Times New Roman" w:cs="Times New Roman"/>
          <w:sz w:val="28"/>
          <w:szCs w:val="28"/>
          <w:u w:val="single"/>
        </w:rPr>
        <w:instrText xml:space="preserve"> DOCVARIABLE izm_date \* MERGEFORMAT </w:instrText>
      </w:r>
      <w:r w:rsidRPr="00803C57">
        <w:rPr>
          <w:rFonts w:ascii="Times New Roman" w:hAnsi="Times New Roman" w:cs="Times New Roman"/>
          <w:sz w:val="28"/>
          <w:szCs w:val="28"/>
          <w:u w:val="single"/>
        </w:rPr>
        <w:fldChar w:fldCharType="separate"/>
      </w:r>
      <w:r w:rsidRPr="00803C57">
        <w:rPr>
          <w:rFonts w:ascii="Times New Roman" w:hAnsi="Times New Roman" w:cs="Times New Roman"/>
          <w:sz w:val="28"/>
          <w:szCs w:val="28"/>
          <w:u w:val="single"/>
        </w:rPr>
        <w:t>23.09.2020</w:t>
      </w:r>
      <w:r w:rsidRPr="00803C57">
        <w:rPr>
          <w:rFonts w:ascii="Times New Roman" w:hAnsi="Times New Roman" w:cs="Times New Roman"/>
          <w:sz w:val="28"/>
          <w:szCs w:val="28"/>
          <w:u w:val="single"/>
        </w:rPr>
        <w:fldChar w:fldCharType="end"/>
      </w:r>
    </w:p>
    <w:p w:rsidR="00803C57" w:rsidRDefault="00803C57">
      <w:pPr>
        <w:rPr>
          <w:rFonts w:ascii="Times New Roman" w:hAnsi="Times New Roman" w:cs="Times New Roman"/>
          <w:sz w:val="28"/>
          <w:szCs w:val="28"/>
        </w:rPr>
      </w:pPr>
      <w:r w:rsidRPr="00803C57">
        <w:rPr>
          <w:rFonts w:ascii="Times New Roman" w:hAnsi="Times New Roman" w:cs="Times New Roman"/>
          <w:sz w:val="28"/>
          <w:szCs w:val="28"/>
        </w:rPr>
        <w:t>Ф.И.О., подпись руководителя предприятия</w:t>
      </w:r>
    </w:p>
    <w:tbl>
      <w:tblPr>
        <w:tblStyle w:val="a9"/>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1"/>
        <w:gridCol w:w="283"/>
        <w:gridCol w:w="1842"/>
        <w:gridCol w:w="283"/>
        <w:gridCol w:w="3260"/>
        <w:gridCol w:w="283"/>
        <w:gridCol w:w="1448"/>
      </w:tblGrid>
      <w:tr w:rsidR="00803C57" w:rsidRPr="00803C57" w:rsidTr="009A6F41">
        <w:trPr>
          <w:trHeight w:val="284"/>
          <w:jc w:val="center"/>
        </w:trPr>
        <w:tc>
          <w:tcPr>
            <w:tcW w:w="2802" w:type="dxa"/>
            <w:tcBorders>
              <w:top w:val="nil"/>
              <w:left w:val="nil"/>
              <w:bottom w:val="single" w:sz="4" w:space="0" w:color="auto"/>
              <w:right w:val="nil"/>
            </w:tcBorders>
            <w:vAlign w:val="center"/>
            <w:hideMark/>
          </w:tcPr>
          <w:p w:rsidR="00803C57" w:rsidRPr="00803C57" w:rsidRDefault="00803C57" w:rsidP="009A6F41">
            <w:pPr>
              <w:pStyle w:val="aa"/>
              <w:shd w:val="clear" w:color="auto" w:fill="FFFFFF" w:themeFill="background1"/>
              <w:rPr>
                <w:sz w:val="24"/>
                <w:szCs w:val="24"/>
              </w:rPr>
            </w:pPr>
            <w:r w:rsidRPr="00803C57">
              <w:rPr>
                <w:sz w:val="24"/>
                <w:szCs w:val="24"/>
              </w:rPr>
              <w:t xml:space="preserve">Директор ООО « </w:t>
            </w:r>
            <w:proofErr w:type="spellStart"/>
            <w:r w:rsidRPr="00803C57">
              <w:rPr>
                <w:sz w:val="24"/>
                <w:szCs w:val="24"/>
              </w:rPr>
              <w:t>ПиК</w:t>
            </w:r>
            <w:proofErr w:type="spellEnd"/>
            <w:r w:rsidRPr="00803C57">
              <w:rPr>
                <w:sz w:val="24"/>
                <w:szCs w:val="24"/>
              </w:rPr>
              <w:t>»</w:t>
            </w:r>
          </w:p>
        </w:tc>
        <w:tc>
          <w:tcPr>
            <w:tcW w:w="283" w:type="dxa"/>
            <w:vAlign w:val="center"/>
          </w:tcPr>
          <w:p w:rsidR="00803C57" w:rsidRPr="00803C57" w:rsidRDefault="00803C57" w:rsidP="009A6F41">
            <w:pPr>
              <w:pStyle w:val="aa"/>
              <w:shd w:val="clear" w:color="auto" w:fill="FFFFFF" w:themeFill="background1"/>
              <w:rPr>
                <w:sz w:val="24"/>
                <w:szCs w:val="24"/>
              </w:rPr>
            </w:pPr>
          </w:p>
        </w:tc>
        <w:tc>
          <w:tcPr>
            <w:tcW w:w="1843" w:type="dxa"/>
            <w:tcBorders>
              <w:top w:val="nil"/>
              <w:left w:val="nil"/>
              <w:bottom w:val="single" w:sz="4" w:space="0" w:color="auto"/>
              <w:right w:val="nil"/>
            </w:tcBorders>
            <w:vAlign w:val="center"/>
          </w:tcPr>
          <w:p w:rsidR="00803C57" w:rsidRPr="00803C57" w:rsidRDefault="00803C57" w:rsidP="009A6F41">
            <w:pPr>
              <w:pStyle w:val="aa"/>
              <w:shd w:val="clear" w:color="auto" w:fill="FFFFFF" w:themeFill="background1"/>
              <w:rPr>
                <w:sz w:val="24"/>
                <w:szCs w:val="24"/>
              </w:rPr>
            </w:pPr>
          </w:p>
        </w:tc>
        <w:tc>
          <w:tcPr>
            <w:tcW w:w="283" w:type="dxa"/>
            <w:vAlign w:val="center"/>
          </w:tcPr>
          <w:p w:rsidR="00803C57" w:rsidRPr="00803C57" w:rsidRDefault="00803C57" w:rsidP="009A6F41">
            <w:pPr>
              <w:pStyle w:val="aa"/>
              <w:shd w:val="clear" w:color="auto" w:fill="FFFFFF" w:themeFill="background1"/>
              <w:rPr>
                <w:sz w:val="24"/>
                <w:szCs w:val="24"/>
              </w:rPr>
            </w:pPr>
          </w:p>
        </w:tc>
        <w:tc>
          <w:tcPr>
            <w:tcW w:w="3261" w:type="dxa"/>
            <w:tcBorders>
              <w:top w:val="nil"/>
              <w:left w:val="nil"/>
              <w:bottom w:val="single" w:sz="4" w:space="0" w:color="auto"/>
              <w:right w:val="nil"/>
            </w:tcBorders>
            <w:vAlign w:val="center"/>
            <w:hideMark/>
          </w:tcPr>
          <w:p w:rsidR="00803C57" w:rsidRPr="00803C57" w:rsidRDefault="00803C57" w:rsidP="009A6F41">
            <w:pPr>
              <w:pStyle w:val="aa"/>
              <w:shd w:val="clear" w:color="auto" w:fill="FFFFFF" w:themeFill="background1"/>
              <w:rPr>
                <w:sz w:val="24"/>
                <w:szCs w:val="24"/>
              </w:rPr>
            </w:pPr>
            <w:proofErr w:type="spellStart"/>
            <w:r w:rsidRPr="00803C57">
              <w:rPr>
                <w:sz w:val="24"/>
                <w:szCs w:val="24"/>
              </w:rPr>
              <w:t>Маленый</w:t>
            </w:r>
            <w:proofErr w:type="spellEnd"/>
            <w:r w:rsidRPr="00803C57">
              <w:rPr>
                <w:sz w:val="24"/>
                <w:szCs w:val="24"/>
              </w:rPr>
              <w:t xml:space="preserve"> М.С</w:t>
            </w:r>
          </w:p>
        </w:tc>
        <w:tc>
          <w:tcPr>
            <w:tcW w:w="283" w:type="dxa"/>
            <w:vAlign w:val="center"/>
          </w:tcPr>
          <w:p w:rsidR="00803C57" w:rsidRPr="00803C57" w:rsidRDefault="00803C57" w:rsidP="009A6F41">
            <w:pPr>
              <w:pStyle w:val="aa"/>
              <w:shd w:val="clear" w:color="auto" w:fill="FFFFFF" w:themeFill="background1"/>
              <w:rPr>
                <w:sz w:val="24"/>
                <w:szCs w:val="24"/>
              </w:rPr>
            </w:pPr>
          </w:p>
        </w:tc>
        <w:tc>
          <w:tcPr>
            <w:tcW w:w="1449" w:type="dxa"/>
            <w:tcBorders>
              <w:top w:val="nil"/>
              <w:left w:val="nil"/>
              <w:bottom w:val="single" w:sz="4" w:space="0" w:color="auto"/>
              <w:right w:val="nil"/>
            </w:tcBorders>
            <w:vAlign w:val="center"/>
          </w:tcPr>
          <w:p w:rsidR="00803C57" w:rsidRPr="00803C57" w:rsidRDefault="00803C57" w:rsidP="009A6F41">
            <w:pPr>
              <w:pStyle w:val="aa"/>
              <w:shd w:val="clear" w:color="auto" w:fill="FFFFFF" w:themeFill="background1"/>
              <w:rPr>
                <w:sz w:val="24"/>
                <w:szCs w:val="24"/>
              </w:rPr>
            </w:pPr>
          </w:p>
        </w:tc>
      </w:tr>
      <w:tr w:rsidR="00803C57" w:rsidRPr="00803C57" w:rsidTr="009A6F41">
        <w:trPr>
          <w:trHeight w:val="284"/>
          <w:jc w:val="center"/>
        </w:trPr>
        <w:tc>
          <w:tcPr>
            <w:tcW w:w="2802"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(должность)</w:t>
            </w:r>
          </w:p>
        </w:tc>
        <w:tc>
          <w:tcPr>
            <w:tcW w:w="283" w:type="dxa"/>
            <w:vAlign w:val="center"/>
          </w:tcPr>
          <w:p w:rsidR="00803C57" w:rsidRPr="00803C57" w:rsidRDefault="00803C57" w:rsidP="009A6F41">
            <w:pPr>
              <w:pStyle w:val="aa"/>
              <w:shd w:val="clear" w:color="auto" w:fill="FFFFFF" w:themeFill="background1"/>
              <w:rPr>
                <w:b/>
                <w:sz w:val="24"/>
                <w:szCs w:val="24"/>
                <w:vertAlign w:val="superscript"/>
              </w:rPr>
            </w:pPr>
          </w:p>
        </w:tc>
        <w:tc>
          <w:tcPr>
            <w:tcW w:w="1843"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(подпись)</w:t>
            </w:r>
          </w:p>
        </w:tc>
        <w:tc>
          <w:tcPr>
            <w:tcW w:w="283" w:type="dxa"/>
            <w:vAlign w:val="center"/>
          </w:tcPr>
          <w:p w:rsidR="00803C57" w:rsidRPr="00803C57" w:rsidRDefault="00803C57" w:rsidP="009A6F41">
            <w:pPr>
              <w:pStyle w:val="aa"/>
              <w:shd w:val="clear" w:color="auto" w:fill="FFFFFF" w:themeFill="background1"/>
              <w:rPr>
                <w:b/>
                <w:sz w:val="24"/>
                <w:szCs w:val="24"/>
                <w:vertAlign w:val="superscript"/>
              </w:rPr>
            </w:pPr>
          </w:p>
        </w:tc>
        <w:tc>
          <w:tcPr>
            <w:tcW w:w="3261"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(Ф.И.О.)</w:t>
            </w:r>
          </w:p>
        </w:tc>
        <w:tc>
          <w:tcPr>
            <w:tcW w:w="283" w:type="dxa"/>
            <w:vAlign w:val="center"/>
          </w:tcPr>
          <w:p w:rsidR="00803C57" w:rsidRPr="00803C57" w:rsidRDefault="00803C57" w:rsidP="009A6F41">
            <w:pPr>
              <w:pStyle w:val="aa"/>
              <w:shd w:val="clear" w:color="auto" w:fill="FFFFFF" w:themeFill="background1"/>
              <w:jc w:val="left"/>
              <w:rPr>
                <w:b/>
                <w:sz w:val="24"/>
                <w:szCs w:val="24"/>
                <w:vertAlign w:val="superscript"/>
              </w:rPr>
            </w:pPr>
          </w:p>
        </w:tc>
        <w:tc>
          <w:tcPr>
            <w:tcW w:w="1449" w:type="dxa"/>
            <w:tcBorders>
              <w:top w:val="single" w:sz="4" w:space="0" w:color="auto"/>
              <w:left w:val="nil"/>
              <w:bottom w:val="nil"/>
              <w:right w:val="nil"/>
            </w:tcBorders>
            <w:vAlign w:val="bottom"/>
            <w:hideMark/>
          </w:tcPr>
          <w:p w:rsidR="00803C57" w:rsidRPr="00803C57" w:rsidRDefault="00803C57" w:rsidP="009A6F41">
            <w:pPr>
              <w:pStyle w:val="aa"/>
              <w:shd w:val="clear" w:color="auto" w:fill="FFFFFF" w:themeFill="background1"/>
              <w:rPr>
                <w:sz w:val="24"/>
                <w:szCs w:val="24"/>
                <w:vertAlign w:val="superscript"/>
              </w:rPr>
            </w:pPr>
            <w:r w:rsidRPr="00803C57">
              <w:rPr>
                <w:sz w:val="24"/>
                <w:szCs w:val="24"/>
                <w:vertAlign w:val="superscript"/>
              </w:rPr>
              <w:t>(дата)</w:t>
            </w:r>
          </w:p>
        </w:tc>
      </w:tr>
    </w:tbl>
    <w:p w:rsidR="00803C57" w:rsidRPr="00803C57" w:rsidRDefault="00803C57">
      <w:pPr>
        <w:rPr>
          <w:rFonts w:ascii="Times New Roman" w:hAnsi="Times New Roman" w:cs="Times New Roman"/>
          <w:sz w:val="24"/>
          <w:szCs w:val="24"/>
        </w:rPr>
      </w:pPr>
    </w:p>
    <w:p w:rsidR="00E263A0" w:rsidRDefault="00E263A0">
      <w:pPr>
        <w:rPr>
          <w:rFonts w:ascii="Times New Roman" w:hAnsi="Times New Roman" w:cs="Times New Roman"/>
          <w:b/>
          <w:sz w:val="28"/>
          <w:szCs w:val="28"/>
        </w:rPr>
      </w:pPr>
    </w:p>
    <w:p w:rsidR="005E3A8B" w:rsidRDefault="005E3A8B">
      <w:pPr>
        <w:rPr>
          <w:rFonts w:ascii="Times New Roman" w:hAnsi="Times New Roman" w:cs="Times New Roman"/>
          <w:b/>
          <w:sz w:val="28"/>
          <w:szCs w:val="28"/>
        </w:rPr>
      </w:pPr>
      <w:r>
        <w:rPr>
          <w:rFonts w:ascii="Times New Roman" w:hAnsi="Times New Roman" w:cs="Times New Roman"/>
          <w:b/>
          <w:sz w:val="28"/>
          <w:szCs w:val="28"/>
        </w:rPr>
        <w:br w:type="page"/>
      </w:r>
    </w:p>
    <w:p w:rsidR="005E3A8B" w:rsidRPr="005E3A8B" w:rsidRDefault="005E3A8B" w:rsidP="005E3A8B">
      <w:pPr>
        <w:spacing w:after="0" w:line="360" w:lineRule="auto"/>
        <w:jc w:val="center"/>
        <w:rPr>
          <w:rFonts w:ascii="Times New Roman" w:hAnsi="Times New Roman" w:cs="Times New Roman"/>
          <w:b/>
          <w:sz w:val="28"/>
          <w:szCs w:val="28"/>
        </w:rPr>
      </w:pPr>
      <w:r w:rsidRPr="005E3A8B">
        <w:rPr>
          <w:rFonts w:ascii="Times New Roman" w:hAnsi="Times New Roman" w:cs="Times New Roman"/>
          <w:b/>
          <w:sz w:val="28"/>
          <w:szCs w:val="28"/>
        </w:rPr>
        <w:lastRenderedPageBreak/>
        <w:t xml:space="preserve">Контрольные вопросы и задания </w:t>
      </w:r>
    </w:p>
    <w:p w:rsidR="005E3A8B" w:rsidRDefault="005E3A8B" w:rsidP="005E3A8B">
      <w:pPr>
        <w:spacing w:after="0" w:line="360" w:lineRule="auto"/>
        <w:ind w:firstLine="709"/>
        <w:jc w:val="both"/>
        <w:rPr>
          <w:rFonts w:ascii="Times New Roman" w:hAnsi="Times New Roman" w:cs="Times New Roman"/>
          <w:sz w:val="28"/>
          <w:szCs w:val="28"/>
          <w:u w:val="single"/>
        </w:rPr>
      </w:pPr>
    </w:p>
    <w:p w:rsidR="005E3A8B" w:rsidRDefault="005E3A8B" w:rsidP="005E3A8B">
      <w:pPr>
        <w:spacing w:after="0" w:line="360" w:lineRule="auto"/>
        <w:ind w:firstLine="709"/>
        <w:jc w:val="both"/>
        <w:rPr>
          <w:rFonts w:ascii="Times New Roman" w:hAnsi="Times New Roman" w:cs="Times New Roman"/>
          <w:sz w:val="28"/>
          <w:szCs w:val="28"/>
          <w:u w:val="single"/>
        </w:rPr>
      </w:pPr>
      <w:r w:rsidRPr="005E3A8B">
        <w:rPr>
          <w:rFonts w:ascii="Times New Roman" w:hAnsi="Times New Roman" w:cs="Times New Roman"/>
          <w:sz w:val="28"/>
          <w:szCs w:val="28"/>
          <w:u w:val="single"/>
        </w:rPr>
        <w:t xml:space="preserve">1. Какова классификация трудовой деятельности по характеру выполняемых функций? </w:t>
      </w:r>
    </w:p>
    <w:p w:rsidR="005E3A8B" w:rsidRPr="005E3A8B" w:rsidRDefault="005E3A8B" w:rsidP="005E3A8B">
      <w:pPr>
        <w:spacing w:after="0" w:line="360" w:lineRule="auto"/>
        <w:ind w:firstLine="709"/>
        <w:jc w:val="both"/>
        <w:rPr>
          <w:rFonts w:ascii="Times New Roman" w:hAnsi="Times New Roman" w:cs="Times New Roman"/>
          <w:sz w:val="28"/>
          <w:szCs w:val="28"/>
          <w:u w:val="single"/>
        </w:rPr>
      </w:pP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Профессиональная деятельность человека носит самый разносторонний характер. Однако</w:t>
      </w:r>
      <w:proofErr w:type="gramStart"/>
      <w:r w:rsidRPr="005E3A8B">
        <w:rPr>
          <w:rFonts w:ascii="Times New Roman" w:hAnsi="Times New Roman" w:cs="Times New Roman"/>
          <w:sz w:val="28"/>
          <w:szCs w:val="28"/>
        </w:rPr>
        <w:t>,</w:t>
      </w:r>
      <w:proofErr w:type="gramEnd"/>
      <w:r w:rsidRPr="005E3A8B">
        <w:rPr>
          <w:rFonts w:ascii="Times New Roman" w:hAnsi="Times New Roman" w:cs="Times New Roman"/>
          <w:sz w:val="28"/>
          <w:szCs w:val="28"/>
        </w:rPr>
        <w:t xml:space="preserve"> по характеру выполняемых человеком функций трудовую деятельность классифиц</w:t>
      </w:r>
      <w:r>
        <w:rPr>
          <w:rFonts w:ascii="Times New Roman" w:hAnsi="Times New Roman" w:cs="Times New Roman"/>
          <w:sz w:val="28"/>
          <w:szCs w:val="28"/>
        </w:rPr>
        <w:t>ируют по трем основным группам</w:t>
      </w:r>
      <w:r w:rsidRPr="005E3A8B">
        <w:rPr>
          <w:rFonts w:ascii="Times New Roman" w:hAnsi="Times New Roman" w:cs="Times New Roman"/>
          <w:sz w:val="28"/>
          <w:szCs w:val="28"/>
        </w:rPr>
        <w:t xml:space="preserve">: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 xml:space="preserve">1. Физический труд.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 xml:space="preserve">2. Механизированные формы физического труда.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3. Умственный труд</w:t>
      </w:r>
    </w:p>
    <w:p w:rsidR="005E3A8B" w:rsidRPr="005E3A8B" w:rsidRDefault="005E3A8B" w:rsidP="005E3A8B">
      <w:pPr>
        <w:spacing w:after="0" w:line="360" w:lineRule="auto"/>
        <w:ind w:firstLine="709"/>
        <w:jc w:val="both"/>
        <w:rPr>
          <w:rFonts w:ascii="Times New Roman" w:hAnsi="Times New Roman" w:cs="Times New Roman"/>
          <w:sz w:val="28"/>
          <w:szCs w:val="28"/>
        </w:rPr>
      </w:pPr>
    </w:p>
    <w:p w:rsidR="005E3A8B" w:rsidRPr="005E3A8B" w:rsidRDefault="005E3A8B" w:rsidP="005E3A8B">
      <w:pPr>
        <w:spacing w:after="0" w:line="360" w:lineRule="auto"/>
        <w:ind w:firstLine="709"/>
        <w:jc w:val="both"/>
        <w:rPr>
          <w:rFonts w:ascii="Times New Roman" w:hAnsi="Times New Roman" w:cs="Times New Roman"/>
          <w:sz w:val="28"/>
          <w:szCs w:val="28"/>
          <w:u w:val="single"/>
        </w:rPr>
      </w:pPr>
      <w:r w:rsidRPr="005E3A8B">
        <w:rPr>
          <w:rFonts w:ascii="Times New Roman" w:hAnsi="Times New Roman" w:cs="Times New Roman"/>
          <w:sz w:val="28"/>
          <w:szCs w:val="28"/>
          <w:u w:val="single"/>
        </w:rPr>
        <w:t xml:space="preserve">2. Дайте определение «тяжесть труда». </w:t>
      </w:r>
    </w:p>
    <w:p w:rsidR="005E3A8B" w:rsidRP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Физические нагрузки на работников производства можно оценить по их энергетическим затратам (потокам энергии). Основным показателем, оценивающим физическую составляющую труда, является показатель тяжесть труда.</w:t>
      </w:r>
    </w:p>
    <w:p w:rsidR="005E3A8B" w:rsidRPr="00750688" w:rsidRDefault="005E3A8B" w:rsidP="005E3A8B">
      <w:pPr>
        <w:spacing w:after="0" w:line="360" w:lineRule="auto"/>
        <w:ind w:firstLine="709"/>
        <w:jc w:val="both"/>
        <w:rPr>
          <w:rFonts w:ascii="Times New Roman" w:hAnsi="Times New Roman" w:cs="Times New Roman"/>
          <w:sz w:val="28"/>
          <w:szCs w:val="28"/>
          <w:u w:val="single"/>
        </w:rPr>
      </w:pPr>
      <w:r w:rsidRPr="00750688">
        <w:rPr>
          <w:rFonts w:ascii="Times New Roman" w:hAnsi="Times New Roman" w:cs="Times New Roman"/>
          <w:sz w:val="28"/>
          <w:szCs w:val="28"/>
          <w:u w:val="single"/>
        </w:rPr>
        <w:t xml:space="preserve">3. Какие вы знаете виды физических работ? </w:t>
      </w:r>
    </w:p>
    <w:p w:rsidR="00750688" w:rsidRPr="00750688" w:rsidRDefault="00750688" w:rsidP="005E3A8B">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Физические работы подразделяются на легкие, средние и тяжелые.</w:t>
      </w:r>
    </w:p>
    <w:p w:rsidR="005E3A8B" w:rsidRPr="00750688" w:rsidRDefault="005E3A8B" w:rsidP="005E3A8B">
      <w:pPr>
        <w:spacing w:after="0" w:line="360" w:lineRule="auto"/>
        <w:ind w:firstLine="709"/>
        <w:jc w:val="both"/>
        <w:rPr>
          <w:rFonts w:ascii="Times New Roman" w:hAnsi="Times New Roman" w:cs="Times New Roman"/>
          <w:sz w:val="28"/>
          <w:szCs w:val="28"/>
          <w:u w:val="single"/>
        </w:rPr>
      </w:pPr>
      <w:r w:rsidRPr="00750688">
        <w:rPr>
          <w:rFonts w:ascii="Times New Roman" w:hAnsi="Times New Roman" w:cs="Times New Roman"/>
          <w:sz w:val="28"/>
          <w:szCs w:val="28"/>
          <w:u w:val="single"/>
        </w:rPr>
        <w:t xml:space="preserve">4. Назовите определение «напряженность трудового процесса». </w:t>
      </w:r>
    </w:p>
    <w:p w:rsidR="009008BD" w:rsidRDefault="00750688" w:rsidP="005E3A8B">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 xml:space="preserve">Напряженность трудового процесса – основная количественная характеристика умственного труда, характеризующая величину потока информации в процессе текущей трудовой деятельности. </w:t>
      </w:r>
    </w:p>
    <w:p w:rsidR="009008BD" w:rsidRDefault="009008BD" w:rsidP="005E3A8B">
      <w:pPr>
        <w:spacing w:after="0" w:line="360" w:lineRule="auto"/>
        <w:ind w:firstLine="709"/>
        <w:jc w:val="both"/>
        <w:rPr>
          <w:rFonts w:ascii="Times New Roman" w:hAnsi="Times New Roman" w:cs="Times New Roman"/>
          <w:sz w:val="28"/>
          <w:szCs w:val="28"/>
        </w:rPr>
      </w:pPr>
    </w:p>
    <w:p w:rsidR="00750688" w:rsidRPr="009008BD" w:rsidRDefault="005E3A8B" w:rsidP="005E3A8B">
      <w:pPr>
        <w:spacing w:after="0" w:line="360" w:lineRule="auto"/>
        <w:ind w:firstLine="709"/>
        <w:jc w:val="both"/>
        <w:rPr>
          <w:rFonts w:ascii="Times New Roman" w:hAnsi="Times New Roman" w:cs="Times New Roman"/>
          <w:sz w:val="28"/>
          <w:szCs w:val="28"/>
          <w:u w:val="single"/>
        </w:rPr>
      </w:pPr>
      <w:r w:rsidRPr="009008BD">
        <w:rPr>
          <w:rFonts w:ascii="Times New Roman" w:hAnsi="Times New Roman" w:cs="Times New Roman"/>
          <w:sz w:val="28"/>
          <w:szCs w:val="28"/>
          <w:u w:val="single"/>
        </w:rPr>
        <w:t xml:space="preserve">5. Назовите основные составляющие напряженности трудового процесса. </w:t>
      </w:r>
    </w:p>
    <w:p w:rsidR="009008BD" w:rsidRPr="00750688" w:rsidRDefault="009008BD" w:rsidP="009008BD">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Ее основными составляющими являются интеллектуальные, сенсорные и эмоциональные нагрузки, монотонность и режим труда</w:t>
      </w:r>
      <w:r>
        <w:rPr>
          <w:rFonts w:ascii="Times New Roman" w:hAnsi="Times New Roman" w:cs="Times New Roman"/>
          <w:sz w:val="28"/>
          <w:szCs w:val="28"/>
        </w:rPr>
        <w:t>.</w:t>
      </w:r>
    </w:p>
    <w:p w:rsidR="009008BD" w:rsidRDefault="009008BD" w:rsidP="005E3A8B">
      <w:pPr>
        <w:spacing w:after="0" w:line="360" w:lineRule="auto"/>
        <w:ind w:firstLine="709"/>
        <w:jc w:val="both"/>
        <w:rPr>
          <w:rFonts w:ascii="Times New Roman" w:hAnsi="Times New Roman" w:cs="Times New Roman"/>
          <w:sz w:val="28"/>
          <w:szCs w:val="28"/>
        </w:rPr>
      </w:pPr>
    </w:p>
    <w:p w:rsidR="00681AB0" w:rsidRDefault="00681AB0" w:rsidP="005E3A8B">
      <w:pPr>
        <w:spacing w:after="0" w:line="360" w:lineRule="auto"/>
        <w:ind w:firstLine="709"/>
        <w:jc w:val="both"/>
        <w:rPr>
          <w:rFonts w:ascii="Times New Roman" w:hAnsi="Times New Roman" w:cs="Times New Roman"/>
          <w:sz w:val="28"/>
          <w:szCs w:val="28"/>
        </w:rPr>
      </w:pPr>
    </w:p>
    <w:p w:rsidR="005E3A8B" w:rsidRPr="00681AB0" w:rsidRDefault="005E3A8B" w:rsidP="005E3A8B">
      <w:pPr>
        <w:spacing w:after="0" w:line="360" w:lineRule="auto"/>
        <w:ind w:firstLine="709"/>
        <w:jc w:val="both"/>
        <w:rPr>
          <w:rFonts w:ascii="Times New Roman" w:hAnsi="Times New Roman" w:cs="Times New Roman"/>
          <w:sz w:val="28"/>
          <w:szCs w:val="28"/>
          <w:u w:val="single"/>
        </w:rPr>
      </w:pPr>
      <w:r w:rsidRPr="00681AB0">
        <w:rPr>
          <w:rFonts w:ascii="Times New Roman" w:hAnsi="Times New Roman" w:cs="Times New Roman"/>
          <w:sz w:val="28"/>
          <w:szCs w:val="28"/>
          <w:u w:val="single"/>
        </w:rPr>
        <w:lastRenderedPageBreak/>
        <w:t xml:space="preserve">6. Каковы основные показатели интеллектуальных нагрузок? </w:t>
      </w:r>
    </w:p>
    <w:p w:rsidR="00681AB0" w:rsidRPr="00681AB0" w:rsidRDefault="00681AB0" w:rsidP="005E3A8B">
      <w:pPr>
        <w:spacing w:after="0" w:line="360" w:lineRule="auto"/>
        <w:ind w:firstLine="709"/>
        <w:jc w:val="both"/>
        <w:rPr>
          <w:rFonts w:ascii="Times New Roman" w:hAnsi="Times New Roman" w:cs="Times New Roman"/>
          <w:sz w:val="28"/>
          <w:szCs w:val="28"/>
        </w:rPr>
      </w:pPr>
      <w:r w:rsidRPr="00681AB0">
        <w:rPr>
          <w:rFonts w:ascii="Times New Roman" w:hAnsi="Times New Roman" w:cs="Times New Roman"/>
          <w:sz w:val="28"/>
          <w:szCs w:val="28"/>
        </w:rPr>
        <w:t>Основными показателями интеллектуальных нагрузок у работающих являются: содержание и характер выполняемой работы, восприятие сигналов и их оценка, а также степень сложности выполняемого задания.</w:t>
      </w:r>
    </w:p>
    <w:p w:rsidR="005E3A8B" w:rsidRPr="006A4E77" w:rsidRDefault="005E3A8B" w:rsidP="005E3A8B">
      <w:pPr>
        <w:spacing w:after="0" w:line="360" w:lineRule="auto"/>
        <w:ind w:firstLine="709"/>
        <w:jc w:val="both"/>
        <w:rPr>
          <w:rFonts w:ascii="Times New Roman" w:hAnsi="Times New Roman" w:cs="Times New Roman"/>
          <w:sz w:val="28"/>
          <w:szCs w:val="28"/>
          <w:u w:val="single"/>
        </w:rPr>
      </w:pPr>
      <w:r w:rsidRPr="006A4E77">
        <w:rPr>
          <w:rFonts w:ascii="Times New Roman" w:hAnsi="Times New Roman" w:cs="Times New Roman"/>
          <w:sz w:val="28"/>
          <w:szCs w:val="28"/>
          <w:u w:val="single"/>
        </w:rPr>
        <w:t>7. Показатели сенсорных нагрузок?</w:t>
      </w:r>
    </w:p>
    <w:p w:rsidR="006A4E77" w:rsidRPr="006A4E77" w:rsidRDefault="006A4E77" w:rsidP="005E3A8B">
      <w:pPr>
        <w:spacing w:after="0" w:line="360" w:lineRule="auto"/>
        <w:ind w:firstLine="709"/>
        <w:jc w:val="both"/>
        <w:rPr>
          <w:rFonts w:ascii="Times New Roman" w:hAnsi="Times New Roman" w:cs="Times New Roman"/>
          <w:sz w:val="28"/>
          <w:szCs w:val="28"/>
        </w:rPr>
      </w:pPr>
      <w:r w:rsidRPr="006A4E77">
        <w:rPr>
          <w:rFonts w:ascii="Times New Roman" w:hAnsi="Times New Roman" w:cs="Times New Roman"/>
          <w:sz w:val="28"/>
          <w:szCs w:val="28"/>
        </w:rPr>
        <w:t>В основу оценки сенсорных нагрузок работников производства положены такие показатели, как: нагрузка на зрительный анализатор, нагрузка на слуховой анализатор, длительность сосредоточенного наблюдения, плотность сигналов и сообщений во время работы, число объектов одновременного наблюдения, а также нагрузка на голосовой аппарат человека.</w:t>
      </w:r>
    </w:p>
    <w:p w:rsidR="005E3A8B" w:rsidRPr="00014F19" w:rsidRDefault="005E3A8B" w:rsidP="005E3A8B">
      <w:pPr>
        <w:spacing w:after="0" w:line="360" w:lineRule="auto"/>
        <w:ind w:firstLine="709"/>
        <w:jc w:val="both"/>
        <w:rPr>
          <w:rFonts w:ascii="Times New Roman" w:hAnsi="Times New Roman" w:cs="Times New Roman"/>
          <w:sz w:val="28"/>
          <w:szCs w:val="28"/>
          <w:u w:val="single"/>
        </w:rPr>
      </w:pPr>
      <w:r w:rsidRPr="00014F19">
        <w:rPr>
          <w:rFonts w:ascii="Times New Roman" w:hAnsi="Times New Roman" w:cs="Times New Roman"/>
          <w:sz w:val="28"/>
          <w:szCs w:val="28"/>
          <w:u w:val="single"/>
        </w:rPr>
        <w:t>8. Чем характеризуются эмоциональные нагрузки?</w:t>
      </w:r>
    </w:p>
    <w:p w:rsidR="00014F19" w:rsidRPr="00014F19" w:rsidRDefault="00014F19" w:rsidP="005E3A8B">
      <w:pPr>
        <w:spacing w:after="0" w:line="360" w:lineRule="auto"/>
        <w:ind w:firstLine="709"/>
        <w:jc w:val="both"/>
        <w:rPr>
          <w:rFonts w:ascii="Times New Roman" w:hAnsi="Times New Roman" w:cs="Times New Roman"/>
          <w:sz w:val="28"/>
          <w:szCs w:val="28"/>
        </w:rPr>
      </w:pPr>
      <w:r w:rsidRPr="00014F19">
        <w:rPr>
          <w:rFonts w:ascii="Times New Roman" w:hAnsi="Times New Roman" w:cs="Times New Roman"/>
          <w:sz w:val="28"/>
          <w:szCs w:val="28"/>
        </w:rPr>
        <w:t>Эмоциональные нагрузки характеризуются ответственностью работающего за выполняемую работу и ее конечные результаты, степенью риска для собственной жизни и безопасность других лиц, количеством текущих конфликтных ситуаций в коллективе.</w:t>
      </w:r>
    </w:p>
    <w:p w:rsidR="005E3A8B" w:rsidRPr="007E116E" w:rsidRDefault="005E3A8B" w:rsidP="005E3A8B">
      <w:pPr>
        <w:spacing w:after="0" w:line="360" w:lineRule="auto"/>
        <w:ind w:firstLine="709"/>
        <w:jc w:val="both"/>
        <w:rPr>
          <w:rFonts w:ascii="Times New Roman" w:hAnsi="Times New Roman" w:cs="Times New Roman"/>
          <w:sz w:val="28"/>
          <w:szCs w:val="28"/>
          <w:u w:val="single"/>
        </w:rPr>
      </w:pPr>
      <w:r w:rsidRPr="007E116E">
        <w:rPr>
          <w:rFonts w:ascii="Times New Roman" w:hAnsi="Times New Roman" w:cs="Times New Roman"/>
          <w:sz w:val="28"/>
          <w:szCs w:val="28"/>
          <w:u w:val="single"/>
        </w:rPr>
        <w:t xml:space="preserve"> 9. Чем оценивается монотонность нагрузок? </w:t>
      </w:r>
    </w:p>
    <w:p w:rsidR="007E116E" w:rsidRPr="007E116E" w:rsidRDefault="007E116E" w:rsidP="005E3A8B">
      <w:pPr>
        <w:spacing w:after="0" w:line="360" w:lineRule="auto"/>
        <w:ind w:firstLine="709"/>
        <w:jc w:val="both"/>
        <w:rPr>
          <w:rFonts w:ascii="Times New Roman" w:hAnsi="Times New Roman" w:cs="Times New Roman"/>
          <w:sz w:val="28"/>
          <w:szCs w:val="28"/>
        </w:rPr>
      </w:pPr>
      <w:r w:rsidRPr="007E116E">
        <w:rPr>
          <w:rFonts w:ascii="Times New Roman" w:hAnsi="Times New Roman" w:cs="Times New Roman"/>
          <w:sz w:val="28"/>
          <w:szCs w:val="28"/>
        </w:rPr>
        <w:t>Монотонность нагрузок оценивается продолжительностью выполнения производственных операций и числом элементов (приемов), необходимых для реализации простого задания или в многократно повторяющихся операциях, временем активных действий и монотонностью производственной обстановки.</w:t>
      </w:r>
    </w:p>
    <w:p w:rsidR="005E3A8B" w:rsidRPr="007E116E" w:rsidRDefault="005E3A8B" w:rsidP="005E3A8B">
      <w:pPr>
        <w:spacing w:after="0" w:line="360" w:lineRule="auto"/>
        <w:ind w:firstLine="709"/>
        <w:jc w:val="both"/>
        <w:rPr>
          <w:rFonts w:ascii="Times New Roman" w:hAnsi="Times New Roman" w:cs="Times New Roman"/>
          <w:sz w:val="28"/>
          <w:szCs w:val="28"/>
          <w:u w:val="single"/>
        </w:rPr>
      </w:pPr>
      <w:r w:rsidRPr="007E116E">
        <w:rPr>
          <w:rFonts w:ascii="Times New Roman" w:hAnsi="Times New Roman" w:cs="Times New Roman"/>
          <w:sz w:val="28"/>
          <w:szCs w:val="28"/>
          <w:u w:val="single"/>
        </w:rPr>
        <w:t xml:space="preserve">10. Укажите показатели режима работы. </w:t>
      </w:r>
    </w:p>
    <w:p w:rsidR="007E116E" w:rsidRPr="007E116E" w:rsidRDefault="007E116E" w:rsidP="005E3A8B">
      <w:pPr>
        <w:spacing w:after="0" w:line="360" w:lineRule="auto"/>
        <w:ind w:firstLine="709"/>
        <w:jc w:val="both"/>
        <w:rPr>
          <w:rFonts w:ascii="Times New Roman" w:hAnsi="Times New Roman" w:cs="Times New Roman"/>
          <w:sz w:val="28"/>
          <w:szCs w:val="28"/>
        </w:rPr>
      </w:pPr>
      <w:r w:rsidRPr="007E116E">
        <w:rPr>
          <w:rFonts w:ascii="Times New Roman" w:hAnsi="Times New Roman" w:cs="Times New Roman"/>
          <w:sz w:val="28"/>
          <w:szCs w:val="28"/>
        </w:rPr>
        <w:t>Показателями режима работы работника производства являются продолжительность рабочего дня, сменность его работы, наличие регламентированных перерывов и их продолжительность.</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11. Как подразделяют показатели напряженности трудового процесса согласно Руководства </w:t>
      </w:r>
      <w:proofErr w:type="gramStart"/>
      <w:r w:rsidRPr="00636ED6">
        <w:rPr>
          <w:rFonts w:ascii="Times New Roman" w:hAnsi="Times New Roman" w:cs="Times New Roman"/>
          <w:sz w:val="28"/>
          <w:szCs w:val="28"/>
          <w:u w:val="single"/>
        </w:rPr>
        <w:t>Р</w:t>
      </w:r>
      <w:proofErr w:type="gramEnd"/>
      <w:r w:rsidRPr="00636ED6">
        <w:rPr>
          <w:rFonts w:ascii="Times New Roman" w:hAnsi="Times New Roman" w:cs="Times New Roman"/>
          <w:sz w:val="28"/>
          <w:szCs w:val="28"/>
          <w:u w:val="single"/>
        </w:rPr>
        <w:t xml:space="preserve"> 2.2.2006-05? </w:t>
      </w:r>
    </w:p>
    <w:p w:rsidR="00636ED6" w:rsidRPr="00636ED6" w:rsidRDefault="00636ED6" w:rsidP="005E3A8B">
      <w:pPr>
        <w:spacing w:after="0" w:line="360" w:lineRule="auto"/>
        <w:ind w:firstLine="709"/>
        <w:jc w:val="both"/>
        <w:rPr>
          <w:rFonts w:ascii="Times New Roman" w:hAnsi="Times New Roman" w:cs="Times New Roman"/>
          <w:sz w:val="28"/>
          <w:szCs w:val="28"/>
        </w:rPr>
      </w:pPr>
      <w:r w:rsidRPr="00636ED6">
        <w:rPr>
          <w:rFonts w:ascii="Times New Roman" w:hAnsi="Times New Roman" w:cs="Times New Roman"/>
          <w:sz w:val="28"/>
          <w:szCs w:val="28"/>
        </w:rPr>
        <w:lastRenderedPageBreak/>
        <w:t xml:space="preserve">В соответствии с текстом Руководства </w:t>
      </w:r>
      <w:proofErr w:type="gramStart"/>
      <w:r w:rsidRPr="00636ED6">
        <w:rPr>
          <w:rFonts w:ascii="Times New Roman" w:hAnsi="Times New Roman" w:cs="Times New Roman"/>
          <w:sz w:val="28"/>
          <w:szCs w:val="28"/>
        </w:rPr>
        <w:t>Р</w:t>
      </w:r>
      <w:proofErr w:type="gramEnd"/>
      <w:r w:rsidRPr="00636ED6">
        <w:rPr>
          <w:rFonts w:ascii="Times New Roman" w:hAnsi="Times New Roman" w:cs="Times New Roman"/>
          <w:sz w:val="28"/>
          <w:szCs w:val="28"/>
        </w:rPr>
        <w:t xml:space="preserve"> 2.2.2006-05 условия труда работников производства по показателям напряженности трудового процесса подразделяют на оптимальные, допустимые и напряженные.</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12. Охарактеризуйте оптимальные условия труда. </w:t>
      </w:r>
    </w:p>
    <w:p w:rsidR="00636ED6" w:rsidRPr="00636ED6" w:rsidRDefault="00636ED6" w:rsidP="005E3A8B">
      <w:pPr>
        <w:spacing w:after="0" w:line="360" w:lineRule="auto"/>
        <w:ind w:firstLine="709"/>
        <w:jc w:val="both"/>
        <w:rPr>
          <w:rFonts w:ascii="Times New Roman" w:hAnsi="Times New Roman" w:cs="Times New Roman"/>
          <w:sz w:val="28"/>
          <w:szCs w:val="28"/>
        </w:rPr>
      </w:pPr>
      <w:r w:rsidRPr="00636ED6">
        <w:rPr>
          <w:rFonts w:ascii="Times New Roman" w:hAnsi="Times New Roman" w:cs="Times New Roman"/>
          <w:sz w:val="28"/>
          <w:szCs w:val="28"/>
        </w:rPr>
        <w:t>Оптимальные условия труда (1 класс) – такие условия, при которых сохраняется не только здоровье работающих, но и создаются предпосылки для поддержания высокого уровня работоспособности.</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13. Охарактеризуйте допустимые условия труда. </w:t>
      </w:r>
    </w:p>
    <w:p w:rsidR="00636ED6" w:rsidRPr="00636ED6" w:rsidRDefault="00636ED6" w:rsidP="005E3A8B">
      <w:pPr>
        <w:spacing w:after="0" w:line="360" w:lineRule="auto"/>
        <w:ind w:firstLine="709"/>
        <w:jc w:val="both"/>
        <w:rPr>
          <w:rFonts w:ascii="Times New Roman" w:hAnsi="Times New Roman" w:cs="Times New Roman"/>
          <w:sz w:val="28"/>
          <w:szCs w:val="28"/>
        </w:rPr>
      </w:pPr>
      <w:proofErr w:type="gramStart"/>
      <w:r w:rsidRPr="00636ED6">
        <w:rPr>
          <w:rFonts w:ascii="Times New Roman" w:hAnsi="Times New Roman" w:cs="Times New Roman"/>
          <w:sz w:val="28"/>
          <w:szCs w:val="28"/>
        </w:rPr>
        <w:t>Допустимые условия труда (2 класс) – характеризуются такими уровнями показателей трудового процесса, которые не превышают установленных гигиеническими нормативами для рабочих мест уровней, а возможные изменения функционального состояния организма восстанавливаются во время регламентированного отдыха или к началу следующей смены и не должны оказывать неблагоприятного воздействия в начальном и отдаленном периодах на состояние здоровья работающих и их потомство.</w:t>
      </w:r>
      <w:proofErr w:type="gramEnd"/>
    </w:p>
    <w:p w:rsidR="005E3A8B" w:rsidRPr="00123931" w:rsidRDefault="005E3A8B" w:rsidP="005E3A8B">
      <w:pPr>
        <w:spacing w:after="0" w:line="360" w:lineRule="auto"/>
        <w:ind w:firstLine="709"/>
        <w:jc w:val="both"/>
        <w:rPr>
          <w:rFonts w:ascii="Times New Roman" w:hAnsi="Times New Roman" w:cs="Times New Roman"/>
          <w:sz w:val="28"/>
          <w:szCs w:val="28"/>
          <w:u w:val="single"/>
        </w:rPr>
      </w:pPr>
      <w:r w:rsidRPr="00123931">
        <w:rPr>
          <w:rFonts w:ascii="Times New Roman" w:hAnsi="Times New Roman" w:cs="Times New Roman"/>
          <w:sz w:val="28"/>
          <w:szCs w:val="28"/>
          <w:u w:val="single"/>
        </w:rPr>
        <w:t xml:space="preserve">14. Охарактеризуйте напряженные условия труда. </w:t>
      </w:r>
    </w:p>
    <w:p w:rsidR="006B6C60" w:rsidRDefault="00123931" w:rsidP="005E3A8B">
      <w:pPr>
        <w:spacing w:after="0" w:line="360" w:lineRule="auto"/>
        <w:ind w:firstLine="709"/>
        <w:jc w:val="both"/>
        <w:rPr>
          <w:rFonts w:ascii="Times New Roman" w:hAnsi="Times New Roman" w:cs="Times New Roman"/>
          <w:sz w:val="28"/>
          <w:szCs w:val="28"/>
        </w:rPr>
      </w:pPr>
      <w:r w:rsidRPr="00123931">
        <w:rPr>
          <w:rFonts w:ascii="Times New Roman" w:hAnsi="Times New Roman" w:cs="Times New Roman"/>
          <w:sz w:val="28"/>
          <w:szCs w:val="28"/>
        </w:rPr>
        <w:t xml:space="preserve">Напряженный труд (3 класс) – характеризуется наличием показателей напряженности, превышающих гигиенические нормативы и оказывающих неблагоприятное воздействие на организм работающего и (или) его потомство. </w:t>
      </w:r>
    </w:p>
    <w:p w:rsidR="005E3A8B" w:rsidRPr="006B6C60" w:rsidRDefault="005E3A8B" w:rsidP="005E3A8B">
      <w:pPr>
        <w:spacing w:after="0" w:line="360" w:lineRule="auto"/>
        <w:ind w:firstLine="709"/>
        <w:jc w:val="both"/>
        <w:rPr>
          <w:rFonts w:ascii="Times New Roman" w:hAnsi="Times New Roman" w:cs="Times New Roman"/>
          <w:sz w:val="28"/>
          <w:szCs w:val="28"/>
          <w:u w:val="single"/>
        </w:rPr>
      </w:pPr>
      <w:r w:rsidRPr="006B6C60">
        <w:rPr>
          <w:rFonts w:ascii="Times New Roman" w:hAnsi="Times New Roman" w:cs="Times New Roman"/>
          <w:sz w:val="28"/>
          <w:szCs w:val="28"/>
          <w:u w:val="single"/>
        </w:rPr>
        <w:t xml:space="preserve">15. Назовите степени вредности напряженного труда. </w:t>
      </w:r>
    </w:p>
    <w:p w:rsidR="006B6C60" w:rsidRDefault="006B6C60" w:rsidP="00EE48C9">
      <w:pPr>
        <w:spacing w:after="0" w:line="360" w:lineRule="auto"/>
        <w:ind w:firstLine="709"/>
        <w:jc w:val="both"/>
        <w:rPr>
          <w:rFonts w:ascii="Times New Roman" w:hAnsi="Times New Roman" w:cs="Times New Roman"/>
          <w:sz w:val="28"/>
          <w:szCs w:val="28"/>
        </w:rPr>
      </w:pPr>
      <w:r w:rsidRPr="00123931">
        <w:rPr>
          <w:rFonts w:ascii="Times New Roman" w:hAnsi="Times New Roman" w:cs="Times New Roman"/>
          <w:sz w:val="28"/>
          <w:szCs w:val="28"/>
        </w:rPr>
        <w:t xml:space="preserve">Напряженный труд по степени выраженности </w:t>
      </w:r>
      <w:proofErr w:type="gramStart"/>
      <w:r w:rsidRPr="00123931">
        <w:rPr>
          <w:rFonts w:ascii="Times New Roman" w:hAnsi="Times New Roman" w:cs="Times New Roman"/>
          <w:sz w:val="28"/>
          <w:szCs w:val="28"/>
        </w:rPr>
        <w:t>изменений</w:t>
      </w:r>
      <w:proofErr w:type="gramEnd"/>
      <w:r w:rsidRPr="00123931">
        <w:rPr>
          <w:rFonts w:ascii="Times New Roman" w:hAnsi="Times New Roman" w:cs="Times New Roman"/>
          <w:sz w:val="28"/>
          <w:szCs w:val="28"/>
        </w:rPr>
        <w:t xml:space="preserve"> в организме работающих подразделяется на три степени вредности: 1 степени (3.1), 2 степени (3.2), 3 степени (3.3).</w:t>
      </w:r>
    </w:p>
    <w:p w:rsidR="005E3A8B" w:rsidRPr="00EE48C9" w:rsidRDefault="005E3A8B" w:rsidP="005E3A8B">
      <w:pPr>
        <w:spacing w:after="0" w:line="360" w:lineRule="auto"/>
        <w:ind w:firstLine="709"/>
        <w:jc w:val="both"/>
        <w:rPr>
          <w:rFonts w:ascii="Times New Roman" w:hAnsi="Times New Roman" w:cs="Times New Roman"/>
          <w:sz w:val="28"/>
          <w:szCs w:val="28"/>
          <w:u w:val="single"/>
        </w:rPr>
      </w:pPr>
      <w:r w:rsidRPr="00EE48C9">
        <w:rPr>
          <w:rFonts w:ascii="Times New Roman" w:hAnsi="Times New Roman" w:cs="Times New Roman"/>
          <w:sz w:val="28"/>
          <w:szCs w:val="28"/>
          <w:u w:val="single"/>
        </w:rPr>
        <w:t>16. Охарактеризуйте экстремальные условия труда.</w:t>
      </w:r>
    </w:p>
    <w:p w:rsidR="00EE48C9" w:rsidRPr="00EE48C9" w:rsidRDefault="00EE48C9" w:rsidP="005E3A8B">
      <w:pPr>
        <w:spacing w:after="0" w:line="360" w:lineRule="auto"/>
        <w:ind w:firstLine="709"/>
        <w:jc w:val="both"/>
        <w:rPr>
          <w:rFonts w:ascii="Times New Roman" w:hAnsi="Times New Roman" w:cs="Times New Roman"/>
          <w:sz w:val="28"/>
          <w:szCs w:val="28"/>
        </w:rPr>
      </w:pPr>
      <w:r w:rsidRPr="00EE48C9">
        <w:rPr>
          <w:rFonts w:ascii="Times New Roman" w:hAnsi="Times New Roman" w:cs="Times New Roman"/>
          <w:sz w:val="28"/>
          <w:szCs w:val="28"/>
        </w:rPr>
        <w:t xml:space="preserve">Экстремальные условия труда (4 класс) характеризуются факторами условий среды, воздействие которых в течение рабочей смены (или ее части) создает угрозу для жизни или высокий риск развития тяжелых форм профессиональных заболеваний. Работа в экстремальных условиях труда не </w:t>
      </w:r>
      <w:r w:rsidRPr="00EE48C9">
        <w:rPr>
          <w:rFonts w:ascii="Times New Roman" w:hAnsi="Times New Roman" w:cs="Times New Roman"/>
          <w:sz w:val="28"/>
          <w:szCs w:val="28"/>
        </w:rPr>
        <w:lastRenderedPageBreak/>
        <w:t>допускается за исключением ликвидации аварий или проведения работ для предупреждения чрезвычайных ситуаций. При этом работа должна проводиться в средствах индивидуальной защиты и при соблюдении режимов, регламентированных для таких работ.</w:t>
      </w:r>
    </w:p>
    <w:p w:rsidR="005E3A8B" w:rsidRDefault="005E3A8B" w:rsidP="000B69FD">
      <w:pPr>
        <w:rPr>
          <w:rFonts w:ascii="Times New Roman" w:hAnsi="Times New Roman" w:cs="Times New Roman"/>
          <w:b/>
          <w:sz w:val="28"/>
          <w:szCs w:val="28"/>
        </w:rPr>
      </w:pPr>
    </w:p>
    <w:p w:rsidR="00114DCE" w:rsidRPr="00413E8E" w:rsidRDefault="00114DCE" w:rsidP="00114DCE">
      <w:pPr>
        <w:jc w:val="center"/>
        <w:rPr>
          <w:rFonts w:ascii="Times New Roman" w:hAnsi="Times New Roman" w:cs="Times New Roman"/>
          <w:b/>
          <w:sz w:val="28"/>
          <w:szCs w:val="28"/>
        </w:rPr>
      </w:pPr>
      <w:r w:rsidRPr="00413E8E">
        <w:rPr>
          <w:rFonts w:ascii="Times New Roman" w:hAnsi="Times New Roman" w:cs="Times New Roman"/>
          <w:b/>
          <w:sz w:val="28"/>
          <w:szCs w:val="28"/>
        </w:rPr>
        <w:t>Практическая работа № 4</w:t>
      </w:r>
    </w:p>
    <w:p w:rsidR="00413E8E" w:rsidRPr="00413E8E" w:rsidRDefault="00114DCE" w:rsidP="00413E8E">
      <w:pPr>
        <w:jc w:val="center"/>
        <w:rPr>
          <w:rFonts w:ascii="Times New Roman" w:hAnsi="Times New Roman" w:cs="Times New Roman"/>
          <w:b/>
          <w:sz w:val="28"/>
          <w:szCs w:val="28"/>
        </w:rPr>
      </w:pPr>
      <w:r w:rsidRPr="00413E8E">
        <w:rPr>
          <w:rFonts w:ascii="Times New Roman" w:hAnsi="Times New Roman" w:cs="Times New Roman"/>
          <w:b/>
          <w:sz w:val="28"/>
          <w:szCs w:val="28"/>
        </w:rPr>
        <w:t>Определение страховых тарифов от несчастного случая на производстве</w:t>
      </w:r>
    </w:p>
    <w:p w:rsidR="00527E82" w:rsidRDefault="00114DCE" w:rsidP="00413E8E">
      <w:pPr>
        <w:ind w:firstLine="709"/>
        <w:jc w:val="both"/>
        <w:rPr>
          <w:rFonts w:ascii="Times New Roman" w:hAnsi="Times New Roman" w:cs="Times New Roman"/>
          <w:sz w:val="28"/>
          <w:szCs w:val="28"/>
        </w:rPr>
      </w:pPr>
      <w:r w:rsidRPr="00413E8E">
        <w:rPr>
          <w:rFonts w:ascii="Times New Roman" w:hAnsi="Times New Roman" w:cs="Times New Roman"/>
          <w:i/>
          <w:sz w:val="28"/>
          <w:szCs w:val="28"/>
        </w:rPr>
        <w:t>Цель работы</w:t>
      </w:r>
      <w:r w:rsidRPr="00114DCE">
        <w:rPr>
          <w:rFonts w:ascii="Times New Roman" w:hAnsi="Times New Roman" w:cs="Times New Roman"/>
          <w:sz w:val="28"/>
          <w:szCs w:val="28"/>
        </w:rPr>
        <w:t xml:space="preserve"> – выявить основные закономерности и особенности обязательного социального страхования от несчастного случая на производстве и определить размер разовой и ежемесячных страховых выплат.</w:t>
      </w:r>
    </w:p>
    <w:p w:rsidR="00413E8E" w:rsidRDefault="00413E8E" w:rsidP="00413E8E">
      <w:pPr>
        <w:spacing w:after="0" w:line="360" w:lineRule="auto"/>
        <w:ind w:firstLine="709"/>
        <w:jc w:val="both"/>
        <w:rPr>
          <w:rFonts w:ascii="Times New Roman" w:hAnsi="Times New Roman" w:cs="Times New Roman"/>
          <w:sz w:val="28"/>
          <w:szCs w:val="28"/>
        </w:rPr>
      </w:pPr>
    </w:p>
    <w:p w:rsidR="005D6F57" w:rsidRDefault="005D6F57" w:rsidP="005D6F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Алгоритм расчета</w:t>
      </w:r>
    </w:p>
    <w:p w:rsidR="005D6F57" w:rsidRDefault="005D6F57" w:rsidP="005D6F57">
      <w:pPr>
        <w:spacing w:after="0" w:line="360" w:lineRule="auto"/>
        <w:ind w:firstLine="709"/>
        <w:jc w:val="center"/>
      </w:pP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1. Получить задание. </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2. Определить класс отрасли и величину страхового тарифа, </w:t>
      </w:r>
      <w:proofErr w:type="gramStart"/>
      <w:r w:rsidRPr="005D6F57">
        <w:rPr>
          <w:rFonts w:ascii="Times New Roman" w:hAnsi="Times New Roman" w:cs="Times New Roman"/>
          <w:sz w:val="28"/>
          <w:szCs w:val="28"/>
        </w:rPr>
        <w:t>СТ</w:t>
      </w:r>
      <w:proofErr w:type="gramEnd"/>
      <w:r w:rsidRPr="005D6F57">
        <w:rPr>
          <w:rFonts w:ascii="Times New Roman" w:hAnsi="Times New Roman" w:cs="Times New Roman"/>
          <w:sz w:val="28"/>
          <w:szCs w:val="28"/>
        </w:rPr>
        <w:t xml:space="preserve">, по табл. 1. </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5D6F57" w:rsidRDefault="005D6F57" w:rsidP="005D6F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4. Определить степень утраты профессиональной трудоспособности, СУ, по табл. 2. Указать основные мероприятия по оказанию первой медицинской помощи застрахованному, в соответствии с приложением, и степень тяжести несчастного случая на производстве.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5. Определить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8B6263" w:rsidRDefault="005D6F57" w:rsidP="008B6263">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РК</w:t>
      </w:r>
      <w:proofErr w:type="gramStart"/>
      <w:r w:rsidRPr="005D6F57">
        <w:rPr>
          <w:rFonts w:ascii="Times New Roman" w:hAnsi="Times New Roman" w:cs="Times New Roman"/>
          <w:sz w:val="28"/>
          <w:szCs w:val="28"/>
        </w:rPr>
        <w:t xml:space="preserve"> ,</w:t>
      </w:r>
      <w:proofErr w:type="gramEnd"/>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где РК – районный коэффициент. 86 6. Определить величину ежемесячных страховых выплат после наступления страхового случая, ЕМСВ, по формуле</w:t>
      </w:r>
      <w:r w:rsidR="008B6263">
        <w:rPr>
          <w:rFonts w:ascii="Times New Roman" w:hAnsi="Times New Roman" w:cs="Times New Roman"/>
          <w:sz w:val="28"/>
          <w:szCs w:val="28"/>
        </w:rPr>
        <w:t>:</w:t>
      </w:r>
    </w:p>
    <w:p w:rsidR="008B6263" w:rsidRPr="009C6D66" w:rsidRDefault="008B6263" w:rsidP="009C6D66">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009C6D66" w:rsidRPr="005D6F57">
        <w:rPr>
          <w:rFonts w:ascii="Times New Roman" w:hAnsi="Times New Roman" w:cs="Times New Roman"/>
          <w:sz w:val="28"/>
          <w:szCs w:val="28"/>
        </w:rPr>
        <w:sym w:font="Symbol" w:char="F0B4"/>
      </w:r>
      <w:r w:rsidR="009C6D66" w:rsidRPr="005D6F57">
        <w:rPr>
          <w:rFonts w:ascii="Times New Roman" w:hAnsi="Times New Roman" w:cs="Times New Roman"/>
          <w:sz w:val="28"/>
          <w:szCs w:val="28"/>
        </w:rPr>
        <w:t xml:space="preserve">СУ </w:t>
      </w:r>
      <w:r w:rsidR="009C6D66" w:rsidRPr="005D6F57">
        <w:rPr>
          <w:rFonts w:ascii="Times New Roman" w:hAnsi="Times New Roman" w:cs="Times New Roman"/>
          <w:sz w:val="28"/>
          <w:szCs w:val="28"/>
        </w:rPr>
        <w:sym w:font="Symbol" w:char="F0B4"/>
      </w:r>
      <w:r w:rsidR="009C6D66" w:rsidRPr="005D6F57">
        <w:rPr>
          <w:rFonts w:ascii="Times New Roman" w:hAnsi="Times New Roman" w:cs="Times New Roman"/>
          <w:sz w:val="28"/>
          <w:szCs w:val="28"/>
        </w:rPr>
        <w:t xml:space="preserve"> </w:t>
      </w:r>
      <w:r w:rsidR="009C6D66">
        <w:rPr>
          <w:rFonts w:ascii="Times New Roman" w:hAnsi="Times New Roman" w:cs="Times New Roman"/>
          <w:sz w:val="28"/>
          <w:szCs w:val="28"/>
        </w:rPr>
        <w:t>(1</w:t>
      </w:r>
      <m:oMath>
        <m:r>
          <w:rPr>
            <w:rFonts w:ascii="Cambria Math" w:hAnsi="Cambria Math" w:cs="Times New Roman"/>
            <w:sz w:val="28"/>
            <w:szCs w:val="28"/>
          </w:rPr>
          <m:t>-</m:t>
        </m:r>
      </m:oMath>
      <w:r w:rsidR="009C6D66">
        <w:rPr>
          <w:rFonts w:ascii="Times New Roman" w:hAnsi="Times New Roman" w:cs="Times New Roman"/>
          <w:sz w:val="28"/>
          <w:szCs w:val="28"/>
        </w:rPr>
        <w:t>ДВ)</w:t>
      </w:r>
    </w:p>
    <w:p w:rsidR="008B6263" w:rsidRDefault="008B6263" w:rsidP="005D6F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8B6263" w:rsidRPr="008B6263" w:rsidRDefault="008B6263" w:rsidP="005D6F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p>
    <w:p w:rsidR="005D6F57" w:rsidRDefault="005D6F57" w:rsidP="00413E8E">
      <w:pPr>
        <w:spacing w:after="0" w:line="360" w:lineRule="auto"/>
        <w:ind w:firstLine="709"/>
        <w:jc w:val="center"/>
        <w:rPr>
          <w:rFonts w:ascii="Times New Roman" w:hAnsi="Times New Roman" w:cs="Times New Roman"/>
          <w:i/>
          <w:sz w:val="28"/>
          <w:szCs w:val="28"/>
        </w:rPr>
      </w:pPr>
    </w:p>
    <w:p w:rsidR="005D6F57" w:rsidRDefault="005D6F57" w:rsidP="00413E8E">
      <w:pPr>
        <w:spacing w:after="0" w:line="360" w:lineRule="auto"/>
        <w:ind w:firstLine="709"/>
        <w:jc w:val="center"/>
        <w:rPr>
          <w:rFonts w:ascii="Times New Roman" w:hAnsi="Times New Roman" w:cs="Times New Roman"/>
          <w:i/>
          <w:sz w:val="28"/>
          <w:szCs w:val="28"/>
        </w:rPr>
      </w:pPr>
    </w:p>
    <w:p w:rsidR="00413E8E" w:rsidRPr="00413E8E" w:rsidRDefault="00413E8E" w:rsidP="00413E8E">
      <w:pPr>
        <w:spacing w:after="0" w:line="360" w:lineRule="auto"/>
        <w:ind w:firstLine="709"/>
        <w:jc w:val="center"/>
        <w:rPr>
          <w:rFonts w:ascii="Times New Roman" w:hAnsi="Times New Roman" w:cs="Times New Roman"/>
          <w:i/>
          <w:sz w:val="28"/>
          <w:szCs w:val="28"/>
        </w:rPr>
      </w:pPr>
      <w:r w:rsidRPr="00413E8E">
        <w:rPr>
          <w:rFonts w:ascii="Times New Roman" w:hAnsi="Times New Roman" w:cs="Times New Roman"/>
          <w:i/>
          <w:sz w:val="28"/>
          <w:szCs w:val="28"/>
        </w:rPr>
        <w:t>Исходные данные</w:t>
      </w: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1. В ОАО по проведению технического сервиса транспортных сре</w:t>
      </w:r>
      <w:proofErr w:type="gramStart"/>
      <w:r w:rsidRPr="00413E8E">
        <w:rPr>
          <w:rFonts w:ascii="Times New Roman" w:hAnsi="Times New Roman" w:cs="Times New Roman"/>
          <w:sz w:val="28"/>
          <w:szCs w:val="28"/>
        </w:rPr>
        <w:t>дств пр</w:t>
      </w:r>
      <w:proofErr w:type="gramEnd"/>
      <w:r w:rsidRPr="00413E8E">
        <w:rPr>
          <w:rFonts w:ascii="Times New Roman" w:hAnsi="Times New Roman" w:cs="Times New Roman"/>
          <w:sz w:val="28"/>
          <w:szCs w:val="28"/>
        </w:rPr>
        <w:t xml:space="preserve">и проведении ТО–2 слесарь получил термические ожоги III степени. Площадь поражения составила 15 % поверхности тела, степень утраты профессиональной трудоспособности составила 10 %. В результате проведенного расследования несчастного случая на производстве и заполнения формы Н-1 пострадавший признан виновным. Ежемесячная заработная плата до наступления страхового случая – 12000 руб. Налоговая база ОАО составляет 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413E8E" w:rsidRDefault="00413E8E" w:rsidP="00413E8E">
      <w:pPr>
        <w:spacing w:after="0" w:line="360" w:lineRule="auto"/>
        <w:ind w:firstLine="709"/>
        <w:jc w:val="both"/>
        <w:rPr>
          <w:rFonts w:ascii="Times New Roman" w:hAnsi="Times New Roman" w:cs="Times New Roman"/>
          <w:sz w:val="28"/>
          <w:szCs w:val="28"/>
        </w:rPr>
      </w:pPr>
    </w:p>
    <w:p w:rsidR="007C2457" w:rsidRPr="007C2457" w:rsidRDefault="007C2457" w:rsidP="007C2457">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7C2457" w:rsidRDefault="007C2457" w:rsidP="007C2457">
      <w:pPr>
        <w:spacing w:after="0" w:line="360" w:lineRule="auto"/>
        <w:ind w:firstLine="709"/>
        <w:jc w:val="both"/>
        <w:rPr>
          <w:rFonts w:ascii="Times New Roman" w:hAnsi="Times New Roman" w:cs="Times New Roman"/>
          <w:sz w:val="28"/>
          <w:szCs w:val="28"/>
        </w:rPr>
      </w:pPr>
    </w:p>
    <w:p w:rsidR="007C2457" w:rsidRDefault="00693568" w:rsidP="007C2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C2457" w:rsidRPr="005D6F57">
        <w:rPr>
          <w:rFonts w:ascii="Times New Roman" w:hAnsi="Times New Roman" w:cs="Times New Roman"/>
          <w:sz w:val="28"/>
          <w:szCs w:val="28"/>
        </w:rPr>
        <w:t>. Определ</w:t>
      </w:r>
      <w:r>
        <w:rPr>
          <w:rFonts w:ascii="Times New Roman" w:hAnsi="Times New Roman" w:cs="Times New Roman"/>
          <w:sz w:val="28"/>
          <w:szCs w:val="28"/>
        </w:rPr>
        <w:t>яем</w:t>
      </w:r>
      <w:r w:rsidR="007C2457"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СТ=1,2</w:t>
      </w:r>
      <w:r w:rsidR="00E426CE">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7C2457" w:rsidRDefault="007C2457" w:rsidP="007C24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101D64" w:rsidRDefault="00101D64" w:rsidP="00101D64">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r w:rsidR="00E426CE">
        <w:rPr>
          <w:rFonts w:ascii="Times New Roman" w:hAnsi="Times New Roman" w:cs="Times New Roman"/>
          <w:sz w:val="28"/>
          <w:szCs w:val="28"/>
        </w:rPr>
        <w:t>5</w:t>
      </w:r>
      <w:r w:rsidR="00E426CE" w:rsidRPr="005D6F57">
        <w:rPr>
          <w:rFonts w:ascii="Times New Roman" w:hAnsi="Times New Roman" w:cs="Times New Roman"/>
          <w:sz w:val="28"/>
          <w:szCs w:val="28"/>
        </w:rPr>
        <w:sym w:font="Symbol" w:char="F0B4"/>
      </w:r>
      <w:r w:rsidR="00E426CE">
        <w:rPr>
          <w:rFonts w:ascii="Times New Roman" w:hAnsi="Times New Roman" w:cs="Times New Roman"/>
          <w:sz w:val="28"/>
          <w:szCs w:val="28"/>
        </w:rPr>
        <w:t>10</w:t>
      </w:r>
      <w:r w:rsidR="00E426CE"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00CB23E1">
        <w:rPr>
          <w:rFonts w:ascii="Times New Roman" w:hAnsi="Times New Roman" w:cs="Times New Roman"/>
          <w:sz w:val="28"/>
          <w:szCs w:val="28"/>
        </w:rPr>
        <w:t>0</w:t>
      </w:r>
      <w:r w:rsidR="005D3BBB">
        <w:rPr>
          <w:rFonts w:ascii="Times New Roman" w:hAnsi="Times New Roman" w:cs="Times New Roman"/>
          <w:sz w:val="28"/>
          <w:szCs w:val="28"/>
        </w:rPr>
        <w:t>,</w:t>
      </w:r>
      <w:r w:rsidR="00CB23E1">
        <w:rPr>
          <w:rFonts w:ascii="Times New Roman" w:hAnsi="Times New Roman" w:cs="Times New Roman"/>
          <w:sz w:val="28"/>
          <w:szCs w:val="28"/>
        </w:rPr>
        <w:t>01</w:t>
      </w:r>
      <w:r w:rsidR="005D3BBB">
        <w:rPr>
          <w:rFonts w:ascii="Times New Roman" w:hAnsi="Times New Roman" w:cs="Times New Roman"/>
          <w:sz w:val="28"/>
          <w:szCs w:val="28"/>
        </w:rPr>
        <w:t>2</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008505F3">
        <w:rPr>
          <w:rFonts w:ascii="Times New Roman" w:hAnsi="Times New Roman" w:cs="Times New Roman"/>
          <w:sz w:val="28"/>
          <w:szCs w:val="28"/>
        </w:rPr>
        <w:t>1,4</w:t>
      </w:r>
      <w:r>
        <w:rPr>
          <w:rFonts w:ascii="Times New Roman" w:hAnsi="Times New Roman" w:cs="Times New Roman"/>
          <w:sz w:val="28"/>
          <w:szCs w:val="28"/>
        </w:rPr>
        <w:t>=</w:t>
      </w:r>
      <w:r w:rsidR="008505F3">
        <w:rPr>
          <w:rFonts w:ascii="Times New Roman" w:hAnsi="Times New Roman" w:cs="Times New Roman"/>
          <w:sz w:val="28"/>
          <w:szCs w:val="28"/>
        </w:rPr>
        <w:t>84 000 ру</w:t>
      </w:r>
      <w:r w:rsidR="00F16032">
        <w:rPr>
          <w:rFonts w:ascii="Times New Roman" w:hAnsi="Times New Roman" w:cs="Times New Roman"/>
          <w:sz w:val="28"/>
          <w:szCs w:val="28"/>
        </w:rPr>
        <w:t>б</w:t>
      </w:r>
      <w:r w:rsidR="008505F3">
        <w:rPr>
          <w:rFonts w:ascii="Times New Roman" w:hAnsi="Times New Roman" w:cs="Times New Roman"/>
          <w:sz w:val="28"/>
          <w:szCs w:val="28"/>
        </w:rPr>
        <w:t>.</w:t>
      </w:r>
    </w:p>
    <w:p w:rsidR="009E3D4B"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sidR="008505F3">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sidR="009E3D4B">
        <w:rPr>
          <w:rFonts w:ascii="Times New Roman" w:hAnsi="Times New Roman" w:cs="Times New Roman"/>
          <w:sz w:val="28"/>
          <w:szCs w:val="28"/>
        </w:rPr>
        <w:t>фессиональной трудоспособности СУ- 10 %, случай НС относится к тяжелым НС</w:t>
      </w:r>
      <w:r w:rsidR="00F578A0">
        <w:rPr>
          <w:rFonts w:ascii="Times New Roman" w:hAnsi="Times New Roman" w:cs="Times New Roman"/>
          <w:sz w:val="28"/>
          <w:szCs w:val="28"/>
        </w:rPr>
        <w:t>.</w:t>
      </w:r>
    </w:p>
    <w:p w:rsidR="00F578A0" w:rsidRPr="00F578A0" w:rsidRDefault="00F578A0" w:rsidP="00F578A0">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Первая помощь при ожоге</w:t>
      </w:r>
    </w:p>
    <w:p w:rsidR="009E3D4B" w:rsidRPr="00F578A0" w:rsidRDefault="00F578A0" w:rsidP="00F16032">
      <w:pPr>
        <w:spacing w:after="0" w:line="360" w:lineRule="auto"/>
        <w:ind w:firstLine="709"/>
        <w:jc w:val="both"/>
        <w:rPr>
          <w:rFonts w:ascii="Times New Roman" w:hAnsi="Times New Roman" w:cs="Times New Roman"/>
          <w:sz w:val="28"/>
          <w:szCs w:val="28"/>
        </w:rPr>
      </w:pPr>
      <w:r w:rsidRPr="00F578A0">
        <w:rPr>
          <w:rFonts w:ascii="Times New Roman" w:hAnsi="Times New Roman" w:cs="Times New Roman"/>
          <w:sz w:val="28"/>
          <w:szCs w:val="28"/>
        </w:rPr>
        <w:t xml:space="preserve">Если пострадавший подвергался воздействию огня, то, прежде всего, необходимо снять с него тлеющие остатки одежды. Прилипшее к телу бельё срезают ножницами. При оказании помощи </w:t>
      </w:r>
      <w:proofErr w:type="gramStart"/>
      <w:r w:rsidRPr="00F578A0">
        <w:rPr>
          <w:rFonts w:ascii="Times New Roman" w:hAnsi="Times New Roman" w:cs="Times New Roman"/>
          <w:sz w:val="28"/>
          <w:szCs w:val="28"/>
        </w:rPr>
        <w:t>обожжённому</w:t>
      </w:r>
      <w:proofErr w:type="gramEnd"/>
      <w:r w:rsidRPr="00F578A0">
        <w:rPr>
          <w:rFonts w:ascii="Times New Roman" w:hAnsi="Times New Roman" w:cs="Times New Roman"/>
          <w:sz w:val="28"/>
          <w:szCs w:val="28"/>
        </w:rPr>
        <w:t xml:space="preserve"> необходимо быть весьма осторожным, чтобы не усиливать болевых ощущений. При явлениях ожогового шока применяют: покой, согревание и др. Если возможно, то весьма целесообразно давать обильное питьё, например в виде содово-солевого раствора (1 чайная ложка поваренной соли и ½ чайной ложки соды на 1 литр воды). На поверхность ожога накладывают сухую асептическую ватно-марлевую повязку. С этой целью лучше всего употреблять стандартные противоожоговые повязки. При больших ожогах конечностей необходимо наложить транспортную шину. При ожоге значительной части поверхности тела пострадавшего обёртывают чистой простынёй. При ожогах кислотами и щелочами необходимо немедленно смыть химические вещества </w:t>
      </w:r>
      <w:r w:rsidRPr="00F578A0">
        <w:rPr>
          <w:rFonts w:ascii="Times New Roman" w:hAnsi="Times New Roman" w:cs="Times New Roman"/>
          <w:sz w:val="28"/>
          <w:szCs w:val="28"/>
        </w:rPr>
        <w:lastRenderedPageBreak/>
        <w:t>с кожи путём обильного орошения струёй холодной воды. После этого целесообразно нейтрализовать действие кислот щелочами (2 % раствор двууглекислой соды, присыпка из мела, жжёная магнезия, мыльная вода), а действие щелочей – кислотами (1 – 2 % раствор уксусной или лимонной кислоты). При ожогах фосфором его тушат струёй воды или погружением конечности в воду. Оставшиеся на коже кусочки фосфора удаляют пинцетом и накладывают на обожжённые места примочки с 2 – 5 % раствором медного купороса или с 5 % раствором марганцовокислого калия. После этого поверхность ожога покрывают повязкой. При ожогах фосфором мазевые повязки противопоказаны ввиду опасности всасывания фосфора. При химических ожогах пищевода и желудка дают внутрь молоко или подсолнечное масло. Немедленная госпитализация</w:t>
      </w:r>
      <w:r>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sidR="00F65EEC">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7C2457" w:rsidRDefault="007C2457" w:rsidP="007C24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РК</w:t>
      </w:r>
      <w:proofErr w:type="gramStart"/>
      <w:r w:rsidRPr="005D6F57">
        <w:rPr>
          <w:rFonts w:ascii="Times New Roman" w:hAnsi="Times New Roman" w:cs="Times New Roman"/>
          <w:sz w:val="28"/>
          <w:szCs w:val="28"/>
        </w:rPr>
        <w:t xml:space="preserve"> ,</w:t>
      </w:r>
      <w:proofErr w:type="gramEnd"/>
    </w:p>
    <w:p w:rsidR="00E426CE"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sidR="00E426CE">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5D3BBB" w:rsidRDefault="005D3BBB" w:rsidP="009E3D4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00F65EEC">
        <w:rPr>
          <w:rFonts w:ascii="Times New Roman" w:hAnsi="Times New Roman" w:cs="Times New Roman"/>
          <w:sz w:val="28"/>
          <w:szCs w:val="28"/>
        </w:rPr>
        <w:t>0,10</w:t>
      </w:r>
      <w:r w:rsidR="00F65EEC" w:rsidRPr="005D6F57">
        <w:rPr>
          <w:rFonts w:ascii="Times New Roman" w:hAnsi="Times New Roman" w:cs="Times New Roman"/>
          <w:sz w:val="28"/>
          <w:szCs w:val="28"/>
        </w:rPr>
        <w:t xml:space="preserve"> </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00F65EEC">
        <w:rPr>
          <w:rFonts w:ascii="Times New Roman" w:hAnsi="Times New Roman" w:cs="Times New Roman"/>
          <w:sz w:val="28"/>
          <w:szCs w:val="28"/>
        </w:rPr>
        <w:t>1,8=9 162 рублей</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6. </w:t>
      </w:r>
      <w:r w:rsidR="00A64D27" w:rsidRPr="005D6F57">
        <w:rPr>
          <w:rFonts w:ascii="Times New Roman" w:hAnsi="Times New Roman" w:cs="Times New Roman"/>
          <w:sz w:val="28"/>
          <w:szCs w:val="28"/>
        </w:rPr>
        <w:t>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7C2457" w:rsidRPr="009C6D66" w:rsidRDefault="007C2457" w:rsidP="007C2457">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7C2457" w:rsidRDefault="007C2457" w:rsidP="007C24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7C2457" w:rsidRDefault="007C2457" w:rsidP="007C24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w:t>
      </w:r>
      <w:r w:rsidRPr="008B6263">
        <w:rPr>
          <w:rFonts w:ascii="Times New Roman" w:hAnsi="Times New Roman" w:cs="Times New Roman"/>
          <w:sz w:val="28"/>
          <w:szCs w:val="28"/>
        </w:rPr>
        <w:lastRenderedPageBreak/>
        <w:t>ежемесячных страховых выплат уменьшается на 25 %. Размер ежемесячной страховой выплаты не может превышать 33 тыс. рублей</w:t>
      </w:r>
      <w:r w:rsidR="00F16032">
        <w:rPr>
          <w:rFonts w:ascii="Times New Roman" w:hAnsi="Times New Roman" w:cs="Times New Roman"/>
          <w:sz w:val="28"/>
          <w:szCs w:val="28"/>
        </w:rPr>
        <w:t>.</w:t>
      </w:r>
    </w:p>
    <w:p w:rsidR="00F16032" w:rsidRPr="009C6D66" w:rsidRDefault="00F16032" w:rsidP="00F1603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12000∙12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00D66577">
        <w:rPr>
          <w:rFonts w:ascii="Times New Roman" w:hAnsi="Times New Roman" w:cs="Times New Roman"/>
          <w:sz w:val="28"/>
          <w:szCs w:val="28"/>
        </w:rPr>
        <w:t>0,10</w:t>
      </w:r>
      <w:r w:rsidR="00D66577" w:rsidRPr="005D6F57">
        <w:rPr>
          <w:rFonts w:ascii="Times New Roman" w:hAnsi="Times New Roman" w:cs="Times New Roman"/>
          <w:sz w:val="28"/>
          <w:szCs w:val="28"/>
        </w:rPr>
        <w:t xml:space="preserve"> </w:t>
      </w:r>
      <w:r w:rsidR="00AA3038">
        <w:rPr>
          <w:rFonts w:ascii="Times New Roman" w:hAnsi="Times New Roman" w:cs="Times New Roman"/>
          <w:sz w:val="28"/>
          <w:szCs w:val="28"/>
        </w:rPr>
        <w:t>=</w:t>
      </w:r>
      <w:r w:rsidR="003848A4">
        <w:rPr>
          <w:rFonts w:ascii="Times New Roman" w:hAnsi="Times New Roman" w:cs="Times New Roman"/>
          <w:sz w:val="28"/>
          <w:szCs w:val="28"/>
        </w:rPr>
        <w:t>12</w:t>
      </w:r>
      <w:r w:rsidR="00AA3038">
        <w:rPr>
          <w:rFonts w:ascii="Times New Roman" w:hAnsi="Times New Roman" w:cs="Times New Roman"/>
          <w:sz w:val="28"/>
          <w:szCs w:val="28"/>
        </w:rPr>
        <w:t>00 руб.</w:t>
      </w:r>
    </w:p>
    <w:p w:rsidR="00F16032" w:rsidRPr="008B6263" w:rsidRDefault="00F16032" w:rsidP="007C2457">
      <w:pPr>
        <w:spacing w:after="0" w:line="360" w:lineRule="auto"/>
        <w:ind w:firstLine="709"/>
        <w:jc w:val="both"/>
        <w:rPr>
          <w:rFonts w:ascii="Times New Roman" w:hAnsi="Times New Roman" w:cs="Times New Roman"/>
          <w:sz w:val="28"/>
          <w:szCs w:val="28"/>
        </w:rPr>
      </w:pPr>
    </w:p>
    <w:p w:rsidR="007C2457" w:rsidRDefault="007C2457"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2. При перевозке железобетонных плит водитель Г. стал участником ДТП, в результате чего Г получил ранение грудной клетки, степень утраты профессиональной трудоспособности составила 50 %. В результате проведенного расследования несчастного случая на производстве и заполнения формы Н-1 пострадавший признан не виновным. Ежемесячная заработная плата В. до наступления страхового случая составляла 15000 руб. Налоговая база ОАО по перевозке грузов составляет 15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9470C5" w:rsidRDefault="009470C5" w:rsidP="00413E8E">
      <w:pPr>
        <w:spacing w:after="0" w:line="360" w:lineRule="auto"/>
        <w:ind w:firstLine="709"/>
        <w:jc w:val="both"/>
        <w:rPr>
          <w:rFonts w:ascii="Times New Roman" w:hAnsi="Times New Roman" w:cs="Times New Roman"/>
          <w:sz w:val="28"/>
          <w:szCs w:val="28"/>
        </w:rPr>
      </w:pPr>
    </w:p>
    <w:p w:rsidR="009470C5" w:rsidRPr="007C2457" w:rsidRDefault="009470C5" w:rsidP="009470C5">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9470C5" w:rsidRDefault="009470C5" w:rsidP="009470C5">
      <w:pPr>
        <w:spacing w:after="0" w:line="360" w:lineRule="auto"/>
        <w:ind w:firstLine="709"/>
        <w:jc w:val="both"/>
        <w:rPr>
          <w:rFonts w:ascii="Times New Roman" w:hAnsi="Times New Roman" w:cs="Times New Roman"/>
          <w:sz w:val="28"/>
          <w:szCs w:val="28"/>
        </w:rPr>
      </w:pPr>
    </w:p>
    <w:p w:rsidR="009470C5" w:rsidRDefault="009470C5" w:rsidP="009470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222EF6">
        <w:rPr>
          <w:rFonts w:ascii="Times New Roman" w:hAnsi="Times New Roman" w:cs="Times New Roman"/>
          <w:sz w:val="28"/>
          <w:szCs w:val="28"/>
        </w:rPr>
        <w:t>0,9</w:t>
      </w:r>
      <w:r>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BD1837">
        <w:rPr>
          <w:rFonts w:ascii="Times New Roman" w:hAnsi="Times New Roman" w:cs="Times New Roman"/>
          <w:sz w:val="28"/>
          <w:szCs w:val="28"/>
        </w:rPr>
        <w:t>1</w:t>
      </w:r>
      <w:r>
        <w:rPr>
          <w:rFonts w:ascii="Times New Roman" w:hAnsi="Times New Roman" w:cs="Times New Roman"/>
          <w:sz w:val="28"/>
          <w:szCs w:val="28"/>
        </w:rPr>
        <w:t>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BD1837">
        <w:rPr>
          <w:rFonts w:ascii="Times New Roman" w:hAnsi="Times New Roman" w:cs="Times New Roman"/>
          <w:sz w:val="28"/>
          <w:szCs w:val="28"/>
        </w:rPr>
        <w:t>9</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4B5270">
        <w:rPr>
          <w:rFonts w:ascii="Times New Roman" w:hAnsi="Times New Roman" w:cs="Times New Roman"/>
          <w:sz w:val="28"/>
          <w:szCs w:val="28"/>
        </w:rPr>
        <w:t>189 0000</w:t>
      </w:r>
      <w:r>
        <w:rPr>
          <w:rFonts w:ascii="Times New Roman" w:hAnsi="Times New Roman" w:cs="Times New Roman"/>
          <w:sz w:val="28"/>
          <w:szCs w:val="28"/>
        </w:rPr>
        <w:t xml:space="preserve"> руб.</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9736D9">
        <w:rPr>
          <w:rFonts w:ascii="Times New Roman" w:hAnsi="Times New Roman" w:cs="Times New Roman"/>
          <w:sz w:val="28"/>
          <w:szCs w:val="28"/>
        </w:rPr>
        <w:t>5</w:t>
      </w:r>
      <w:r>
        <w:rPr>
          <w:rFonts w:ascii="Times New Roman" w:hAnsi="Times New Roman" w:cs="Times New Roman"/>
          <w:sz w:val="28"/>
          <w:szCs w:val="28"/>
        </w:rPr>
        <w:t>0 %, случай НС относится к тяжелым НС.</w:t>
      </w:r>
    </w:p>
    <w:p w:rsidR="009470C5" w:rsidRDefault="009470C5" w:rsidP="009736D9">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EE1DF4">
        <w:rPr>
          <w:rFonts w:ascii="Times New Roman" w:hAnsi="Times New Roman" w:cs="Times New Roman"/>
          <w:i/>
          <w:sz w:val="28"/>
          <w:szCs w:val="28"/>
        </w:rPr>
        <w:t>ранении грудной клетки</w:t>
      </w:r>
    </w:p>
    <w:p w:rsidR="00EE1DF4" w:rsidRDefault="00EE1DF4" w:rsidP="009736D9">
      <w:pPr>
        <w:spacing w:after="0" w:line="360" w:lineRule="auto"/>
        <w:ind w:firstLine="709"/>
        <w:jc w:val="center"/>
        <w:rPr>
          <w:rFonts w:ascii="Times New Roman" w:hAnsi="Times New Roman" w:cs="Times New Roman"/>
          <w:i/>
          <w:sz w:val="28"/>
          <w:szCs w:val="28"/>
        </w:rPr>
      </w:pPr>
    </w:p>
    <w:p w:rsidR="00EE1DF4" w:rsidRDefault="00EE1DF4" w:rsidP="00EE1DF4">
      <w:pPr>
        <w:spacing w:after="0" w:line="360" w:lineRule="auto"/>
        <w:ind w:firstLine="709"/>
        <w:jc w:val="both"/>
        <w:rPr>
          <w:rFonts w:ascii="Times New Roman" w:hAnsi="Times New Roman" w:cs="Times New Roman"/>
          <w:sz w:val="28"/>
          <w:szCs w:val="28"/>
        </w:rPr>
      </w:pPr>
      <w:r w:rsidRPr="00EE1DF4">
        <w:rPr>
          <w:rFonts w:ascii="Times New Roman" w:hAnsi="Times New Roman" w:cs="Times New Roman"/>
          <w:sz w:val="28"/>
          <w:szCs w:val="28"/>
        </w:rPr>
        <w:lastRenderedPageBreak/>
        <w:t xml:space="preserve">Наложение стерильной повязки на рану. При открытом пневмотораксе необходимо прекратить поступление воздуха в плевральную полость. С этой целью на рану грудной клетки поверх стерильных салфеток (лучше с вазелином) накладывают кусок клеёнки (можно использовать клеёнчатую оболочку индивидуального пакета или разорванную резиновую перчатку), а сверху – толстый слой ваты, и всё это туго забинтовывают широким бинтом. Применяют также </w:t>
      </w:r>
      <w:proofErr w:type="gramStart"/>
      <w:r w:rsidRPr="00EE1DF4">
        <w:rPr>
          <w:rFonts w:ascii="Times New Roman" w:hAnsi="Times New Roman" w:cs="Times New Roman"/>
          <w:sz w:val="28"/>
          <w:szCs w:val="28"/>
        </w:rPr>
        <w:t>болеутоляющие</w:t>
      </w:r>
      <w:proofErr w:type="gramEnd"/>
      <w:r w:rsidRPr="00EE1DF4">
        <w:rPr>
          <w:rFonts w:ascii="Times New Roman" w:hAnsi="Times New Roman" w:cs="Times New Roman"/>
          <w:sz w:val="28"/>
          <w:szCs w:val="28"/>
        </w:rPr>
        <w:t xml:space="preserve"> (</w:t>
      </w:r>
      <w:proofErr w:type="spellStart"/>
      <w:r w:rsidRPr="00EE1DF4">
        <w:rPr>
          <w:rFonts w:ascii="Times New Roman" w:hAnsi="Times New Roman" w:cs="Times New Roman"/>
          <w:sz w:val="28"/>
          <w:szCs w:val="28"/>
        </w:rPr>
        <w:t>кеторол</w:t>
      </w:r>
      <w:proofErr w:type="spellEnd"/>
      <w:r w:rsidRPr="00EE1DF4">
        <w:rPr>
          <w:rFonts w:ascii="Times New Roman" w:hAnsi="Times New Roman" w:cs="Times New Roman"/>
          <w:sz w:val="28"/>
          <w:szCs w:val="28"/>
        </w:rPr>
        <w:t xml:space="preserve">, кодеин и др.), вдыхание кислорода. При явлениях шока – противошоковые мероприятия. </w:t>
      </w:r>
      <w:proofErr w:type="gramStart"/>
      <w:r w:rsidRPr="00EE1DF4">
        <w:rPr>
          <w:rFonts w:ascii="Times New Roman" w:hAnsi="Times New Roman" w:cs="Times New Roman"/>
          <w:sz w:val="28"/>
          <w:szCs w:val="28"/>
        </w:rPr>
        <w:t>При кровохарканье: покой, средства, успокаивающие кашель (кодеин, дионин), холод на грудь, кровоостанавливающие средства.</w:t>
      </w:r>
      <w:proofErr w:type="gramEnd"/>
      <w:r w:rsidRPr="00EE1DF4">
        <w:rPr>
          <w:rFonts w:ascii="Times New Roman" w:hAnsi="Times New Roman" w:cs="Times New Roman"/>
          <w:sz w:val="28"/>
          <w:szCs w:val="28"/>
        </w:rPr>
        <w:t xml:space="preserve"> Вызов врача скорой помощи</w:t>
      </w:r>
      <w:r>
        <w:rPr>
          <w:rFonts w:ascii="Times New Roman" w:hAnsi="Times New Roman" w:cs="Times New Roman"/>
          <w:sz w:val="28"/>
          <w:szCs w:val="28"/>
        </w:rPr>
        <w:t>.</w:t>
      </w:r>
    </w:p>
    <w:p w:rsidR="00EE1DF4" w:rsidRPr="00EE1DF4" w:rsidRDefault="00EE1DF4" w:rsidP="00EE1DF4">
      <w:pPr>
        <w:spacing w:after="0" w:line="360" w:lineRule="auto"/>
        <w:ind w:firstLine="709"/>
        <w:jc w:val="both"/>
        <w:rPr>
          <w:rFonts w:ascii="Times New Roman" w:hAnsi="Times New Roman" w:cs="Times New Roman"/>
          <w:sz w:val="28"/>
          <w:szCs w:val="28"/>
        </w:rPr>
      </w:pP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003E2168">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3E2168">
        <w:rPr>
          <w:rFonts w:ascii="Times New Roman" w:hAnsi="Times New Roman" w:cs="Times New Roman"/>
          <w:sz w:val="28"/>
          <w:szCs w:val="28"/>
        </w:rPr>
        <w:t>5</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BB3254">
        <w:rPr>
          <w:rFonts w:ascii="Times New Roman" w:hAnsi="Times New Roman" w:cs="Times New Roman"/>
          <w:sz w:val="28"/>
          <w:szCs w:val="28"/>
        </w:rPr>
        <w:t xml:space="preserve">45 810 </w:t>
      </w:r>
      <w:r>
        <w:rPr>
          <w:rFonts w:ascii="Times New Roman" w:hAnsi="Times New Roman" w:cs="Times New Roman"/>
          <w:sz w:val="28"/>
          <w:szCs w:val="28"/>
        </w:rPr>
        <w:t xml:space="preserve"> рублей</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6. </w:t>
      </w:r>
      <w:r w:rsidR="00A64D27" w:rsidRPr="005D6F57">
        <w:rPr>
          <w:rFonts w:ascii="Times New Roman" w:hAnsi="Times New Roman" w:cs="Times New Roman"/>
          <w:sz w:val="28"/>
          <w:szCs w:val="28"/>
        </w:rPr>
        <w:t>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9470C5" w:rsidRPr="009C6D66" w:rsidRDefault="009470C5" w:rsidP="009470C5">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9470C5" w:rsidRDefault="009470C5" w:rsidP="009470C5">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9470C5" w:rsidRDefault="009470C5" w:rsidP="009470C5">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w:t>
      </w:r>
      <w:r w:rsidRPr="008B6263">
        <w:rPr>
          <w:rFonts w:ascii="Times New Roman" w:hAnsi="Times New Roman" w:cs="Times New Roman"/>
          <w:sz w:val="28"/>
          <w:szCs w:val="28"/>
        </w:rPr>
        <w:lastRenderedPageBreak/>
        <w:t>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9470C5" w:rsidRPr="009C6D66" w:rsidRDefault="009470C5" w:rsidP="009470C5">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B3254">
        <w:rPr>
          <w:rFonts w:ascii="Times New Roman" w:hAnsi="Times New Roman" w:cs="Times New Roman"/>
          <w:sz w:val="28"/>
          <w:szCs w:val="28"/>
        </w:rPr>
        <w:t>5</w:t>
      </w:r>
      <w:r w:rsidRPr="005D6F57">
        <w:rPr>
          <w:rFonts w:ascii="Times New Roman" w:hAnsi="Times New Roman" w:cs="Times New Roman"/>
          <w:sz w:val="28"/>
          <w:szCs w:val="28"/>
        </w:rPr>
        <w:t xml:space="preserve">  </w:t>
      </w:r>
      <w:r>
        <w:rPr>
          <w:rFonts w:ascii="Times New Roman" w:hAnsi="Times New Roman" w:cs="Times New Roman"/>
          <w:sz w:val="28"/>
          <w:szCs w:val="28"/>
        </w:rPr>
        <w:t>=</w:t>
      </w:r>
      <w:r w:rsidR="00BB3254">
        <w:rPr>
          <w:rFonts w:ascii="Times New Roman" w:hAnsi="Times New Roman" w:cs="Times New Roman"/>
          <w:sz w:val="28"/>
          <w:szCs w:val="28"/>
        </w:rPr>
        <w:t>750</w:t>
      </w:r>
      <w:r>
        <w:rPr>
          <w:rFonts w:ascii="Times New Roman" w:hAnsi="Times New Roman" w:cs="Times New Roman"/>
          <w:sz w:val="28"/>
          <w:szCs w:val="28"/>
        </w:rPr>
        <w:t>0 руб.</w:t>
      </w:r>
    </w:p>
    <w:p w:rsidR="009470C5" w:rsidRDefault="009470C5" w:rsidP="00413E8E">
      <w:pPr>
        <w:spacing w:after="0" w:line="360" w:lineRule="auto"/>
        <w:ind w:firstLine="709"/>
        <w:jc w:val="both"/>
        <w:rPr>
          <w:rFonts w:ascii="Times New Roman" w:hAnsi="Times New Roman" w:cs="Times New Roman"/>
          <w:sz w:val="28"/>
          <w:szCs w:val="28"/>
        </w:rPr>
      </w:pPr>
    </w:p>
    <w:p w:rsidR="009470C5" w:rsidRDefault="009470C5"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3. При проведении монтажных работ монтажник С. упал с высоты. Медицинское освидетельствование установило перелом нескольких поясничных позвонков, при этом степень утраты профессиональной трудоспособности составила 80%. При расследовании несчастного случая на производстве комиссией была установлена доля вины пострадавшего 70%. Ежемесячная заработная плата В. до наступления страхового случая составляла 8000 руб. Налоговая база индивидуального предпринимателя, осуществляющего отделочные работы, у которого работал С., составляет 0,5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0C0A42" w:rsidRDefault="000C0A42" w:rsidP="00A64D27">
      <w:pPr>
        <w:spacing w:after="0" w:line="360" w:lineRule="auto"/>
        <w:jc w:val="both"/>
        <w:rPr>
          <w:rFonts w:ascii="Times New Roman" w:hAnsi="Times New Roman" w:cs="Times New Roman"/>
          <w:sz w:val="28"/>
          <w:szCs w:val="28"/>
        </w:rPr>
      </w:pPr>
    </w:p>
    <w:p w:rsidR="000C0A42" w:rsidRPr="007C2457" w:rsidRDefault="000C0A42" w:rsidP="000C0A42">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0C0A42" w:rsidRDefault="000C0A42" w:rsidP="000C0A42">
      <w:pPr>
        <w:spacing w:after="0" w:line="360" w:lineRule="auto"/>
        <w:ind w:firstLine="709"/>
        <w:jc w:val="both"/>
        <w:rPr>
          <w:rFonts w:ascii="Times New Roman" w:hAnsi="Times New Roman" w:cs="Times New Roman"/>
          <w:sz w:val="28"/>
          <w:szCs w:val="28"/>
        </w:rPr>
      </w:pPr>
    </w:p>
    <w:p w:rsidR="000C0A42" w:rsidRDefault="000C0A42" w:rsidP="000C0A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СТ=1,7.</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0,5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0,017</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1,4=11 900 руб.</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фессиональной трудоспособности СУ- 80 %, случай НС относится к тяжелым НС.</w:t>
      </w:r>
    </w:p>
    <w:p w:rsidR="000C0A42" w:rsidRDefault="000C0A42"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74215C" w:rsidRDefault="0074215C" w:rsidP="000C0A42">
      <w:pPr>
        <w:spacing w:after="0" w:line="360" w:lineRule="auto"/>
        <w:ind w:firstLine="709"/>
        <w:jc w:val="center"/>
        <w:rPr>
          <w:rFonts w:ascii="Times New Roman" w:hAnsi="Times New Roman" w:cs="Times New Roman"/>
          <w:i/>
          <w:sz w:val="28"/>
          <w:szCs w:val="28"/>
        </w:rPr>
      </w:pPr>
    </w:p>
    <w:p w:rsidR="000C0A42" w:rsidRDefault="000C0A42" w:rsidP="000C0A42">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Pr>
          <w:rFonts w:ascii="Times New Roman" w:hAnsi="Times New Roman" w:cs="Times New Roman"/>
          <w:i/>
          <w:sz w:val="28"/>
          <w:szCs w:val="28"/>
        </w:rPr>
        <w:t>ранении позвоночника</w:t>
      </w:r>
    </w:p>
    <w:p w:rsidR="000C0A42" w:rsidRDefault="000C0A42" w:rsidP="000C0A42">
      <w:pPr>
        <w:spacing w:after="0" w:line="360" w:lineRule="auto"/>
        <w:ind w:firstLine="709"/>
        <w:jc w:val="center"/>
        <w:rPr>
          <w:rFonts w:ascii="Times New Roman" w:hAnsi="Times New Roman" w:cs="Times New Roman"/>
          <w:i/>
          <w:sz w:val="28"/>
          <w:szCs w:val="28"/>
        </w:rPr>
      </w:pPr>
    </w:p>
    <w:p w:rsidR="000C0A42" w:rsidRPr="000C0A42" w:rsidRDefault="000C0A42" w:rsidP="000C0A42">
      <w:pPr>
        <w:spacing w:after="0" w:line="360" w:lineRule="auto"/>
        <w:ind w:firstLine="709"/>
        <w:jc w:val="both"/>
        <w:rPr>
          <w:rFonts w:ascii="Times New Roman" w:hAnsi="Times New Roman" w:cs="Times New Roman"/>
          <w:sz w:val="28"/>
          <w:szCs w:val="28"/>
        </w:rPr>
      </w:pPr>
      <w:r w:rsidRPr="000C0A42">
        <w:rPr>
          <w:rFonts w:ascii="Times New Roman" w:hAnsi="Times New Roman" w:cs="Times New Roman"/>
          <w:sz w:val="28"/>
          <w:szCs w:val="28"/>
        </w:rPr>
        <w:t>Недопущение сгибания позвоночника. Осторожное укладывание пострадавшего на носилки в положении на животе (за исключением повреждений шейного отдела позвоночника), причём под плечи и голову подкладывают подушки или валики. При транспортировке на спине, пострадавшего следует укладывать на деревянный щит, лист фанеры, широкую доску. Остановка кровотечения. Немедленная госпитализация.</w:t>
      </w:r>
    </w:p>
    <w:p w:rsidR="000C0A42" w:rsidRPr="00EE1DF4" w:rsidRDefault="000C0A42" w:rsidP="000C0A42">
      <w:pPr>
        <w:spacing w:after="0" w:line="360" w:lineRule="auto"/>
        <w:ind w:firstLine="709"/>
        <w:jc w:val="both"/>
        <w:rPr>
          <w:rFonts w:ascii="Times New Roman" w:hAnsi="Times New Roman" w:cs="Times New Roman"/>
          <w:sz w:val="28"/>
          <w:szCs w:val="28"/>
        </w:rPr>
      </w:pP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67D95">
        <w:rPr>
          <w:rFonts w:ascii="Times New Roman" w:hAnsi="Times New Roman" w:cs="Times New Roman"/>
          <w:sz w:val="28"/>
          <w:szCs w:val="28"/>
        </w:rPr>
        <w:t>8</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B67D95">
        <w:rPr>
          <w:rFonts w:ascii="Times New Roman" w:hAnsi="Times New Roman" w:cs="Times New Roman"/>
          <w:sz w:val="28"/>
          <w:szCs w:val="28"/>
        </w:rPr>
        <w:t>73 296</w:t>
      </w:r>
      <w:r>
        <w:rPr>
          <w:rFonts w:ascii="Times New Roman" w:hAnsi="Times New Roman" w:cs="Times New Roman"/>
          <w:sz w:val="28"/>
          <w:szCs w:val="28"/>
        </w:rPr>
        <w:t xml:space="preserve">  рублей</w:t>
      </w:r>
    </w:p>
    <w:p w:rsidR="00B67D95" w:rsidRPr="00447F52" w:rsidRDefault="00447F52" w:rsidP="00447F52">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0C0A42" w:rsidRPr="009C6D66" w:rsidRDefault="000C0A42" w:rsidP="000C0A4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0C0A42" w:rsidRDefault="000C0A42" w:rsidP="000C0A42">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0C0A42" w:rsidRDefault="000C0A42" w:rsidP="000C0A42">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lastRenderedPageBreak/>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0C0A42" w:rsidRPr="009C6D66" w:rsidRDefault="000C0A42" w:rsidP="000C0A4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8000∙12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823DC3">
        <w:rPr>
          <w:rFonts w:ascii="Times New Roman" w:hAnsi="Times New Roman" w:cs="Times New Roman"/>
          <w:sz w:val="28"/>
          <w:szCs w:val="28"/>
        </w:rPr>
        <w:t>8</w:t>
      </w:r>
      <w:r w:rsidR="0074215C" w:rsidRPr="005D6F57">
        <w:rPr>
          <w:rFonts w:ascii="Times New Roman" w:hAnsi="Times New Roman" w:cs="Times New Roman"/>
          <w:sz w:val="28"/>
          <w:szCs w:val="28"/>
        </w:rPr>
        <w:sym w:font="Symbol" w:char="F0B4"/>
      </w:r>
      <w:r w:rsidR="0074215C">
        <w:rPr>
          <w:rFonts w:ascii="Times New Roman" w:hAnsi="Times New Roman" w:cs="Times New Roman"/>
          <w:sz w:val="28"/>
          <w:szCs w:val="28"/>
        </w:rPr>
        <w:t>(1-0,7)</w:t>
      </w:r>
      <w:r w:rsidRPr="005D6F57">
        <w:rPr>
          <w:rFonts w:ascii="Times New Roman" w:hAnsi="Times New Roman" w:cs="Times New Roman"/>
          <w:sz w:val="28"/>
          <w:szCs w:val="28"/>
        </w:rPr>
        <w:t xml:space="preserve">  </w:t>
      </w:r>
      <w:r>
        <w:rPr>
          <w:rFonts w:ascii="Times New Roman" w:hAnsi="Times New Roman" w:cs="Times New Roman"/>
          <w:sz w:val="28"/>
          <w:szCs w:val="28"/>
        </w:rPr>
        <w:t>=</w:t>
      </w:r>
      <w:r w:rsidR="00823DC3">
        <w:rPr>
          <w:rFonts w:ascii="Times New Roman" w:hAnsi="Times New Roman" w:cs="Times New Roman"/>
          <w:sz w:val="28"/>
          <w:szCs w:val="28"/>
        </w:rPr>
        <w:t>192</w:t>
      </w:r>
      <w:r>
        <w:rPr>
          <w:rFonts w:ascii="Times New Roman" w:hAnsi="Times New Roman" w:cs="Times New Roman"/>
          <w:sz w:val="28"/>
          <w:szCs w:val="28"/>
        </w:rPr>
        <w:t>0 руб.</w:t>
      </w:r>
    </w:p>
    <w:p w:rsidR="000C0A42" w:rsidRDefault="000C0A42"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4. На химкомбинате мастер 2 разряда из-за утечки кислорода из газового баллона с последующим его возгоранием получил ожоги II степени и открытые повреждения тазобедренного и коленного суставов в результате падения с рабочей площадки. Степень утраты его трудоспособности составила 70 %. При проведении расследования комиссией пострадавший признан невиновным. Заработная плата сохранена в полном объеме и до наступления страхового случая  составляла 25000 руб. Налоговая база химкомбината, на котором работал мастер – 25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E91338" w:rsidRDefault="00E91338" w:rsidP="00413E8E">
      <w:pPr>
        <w:spacing w:after="0" w:line="360" w:lineRule="auto"/>
        <w:ind w:firstLine="709"/>
        <w:jc w:val="both"/>
        <w:rPr>
          <w:rFonts w:ascii="Times New Roman" w:hAnsi="Times New Roman" w:cs="Times New Roman"/>
          <w:sz w:val="28"/>
          <w:szCs w:val="28"/>
        </w:rPr>
      </w:pPr>
    </w:p>
    <w:p w:rsidR="00E91338" w:rsidRPr="007C2457" w:rsidRDefault="00E91338" w:rsidP="00E91338">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E91338" w:rsidRDefault="00E91338" w:rsidP="00E91338">
      <w:pPr>
        <w:spacing w:after="0" w:line="360" w:lineRule="auto"/>
        <w:ind w:firstLine="709"/>
        <w:jc w:val="both"/>
        <w:rPr>
          <w:rFonts w:ascii="Times New Roman" w:hAnsi="Times New Roman" w:cs="Times New Roman"/>
          <w:sz w:val="28"/>
          <w:szCs w:val="28"/>
        </w:rPr>
      </w:pPr>
    </w:p>
    <w:p w:rsidR="00E91338" w:rsidRDefault="00E91338" w:rsidP="00E913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9714AA">
        <w:rPr>
          <w:rFonts w:ascii="Times New Roman" w:hAnsi="Times New Roman" w:cs="Times New Roman"/>
          <w:sz w:val="28"/>
          <w:szCs w:val="28"/>
        </w:rPr>
        <w:t>2</w:t>
      </w:r>
      <w:r>
        <w:rPr>
          <w:rFonts w:ascii="Times New Roman" w:hAnsi="Times New Roman" w:cs="Times New Roman"/>
          <w:sz w:val="28"/>
          <w:szCs w:val="28"/>
        </w:rPr>
        <w:t>,</w:t>
      </w:r>
      <w:r w:rsidR="009714AA">
        <w:rPr>
          <w:rFonts w:ascii="Times New Roman" w:hAnsi="Times New Roman" w:cs="Times New Roman"/>
          <w:sz w:val="28"/>
          <w:szCs w:val="28"/>
        </w:rPr>
        <w:t>1</w:t>
      </w:r>
      <w:r>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9714AA">
        <w:rPr>
          <w:rFonts w:ascii="Times New Roman" w:hAnsi="Times New Roman" w:cs="Times New Roman"/>
          <w:sz w:val="28"/>
          <w:szCs w:val="28"/>
        </w:rPr>
        <w:t>25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9714AA">
        <w:rPr>
          <w:rFonts w:ascii="Times New Roman" w:hAnsi="Times New Roman" w:cs="Times New Roman"/>
          <w:sz w:val="28"/>
          <w:szCs w:val="28"/>
        </w:rPr>
        <w:t>21</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9714AA">
        <w:rPr>
          <w:rFonts w:ascii="Times New Roman" w:hAnsi="Times New Roman" w:cs="Times New Roman"/>
          <w:sz w:val="28"/>
          <w:szCs w:val="28"/>
        </w:rPr>
        <w:t>525 000</w:t>
      </w:r>
      <w:r>
        <w:rPr>
          <w:rFonts w:ascii="Times New Roman" w:hAnsi="Times New Roman" w:cs="Times New Roman"/>
          <w:sz w:val="28"/>
          <w:szCs w:val="28"/>
        </w:rPr>
        <w:t xml:space="preserve"> руб.</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6822FA">
        <w:rPr>
          <w:rFonts w:ascii="Times New Roman" w:hAnsi="Times New Roman" w:cs="Times New Roman"/>
          <w:sz w:val="28"/>
          <w:szCs w:val="28"/>
        </w:rPr>
        <w:t>7</w:t>
      </w:r>
      <w:r>
        <w:rPr>
          <w:rFonts w:ascii="Times New Roman" w:hAnsi="Times New Roman" w:cs="Times New Roman"/>
          <w:sz w:val="28"/>
          <w:szCs w:val="28"/>
        </w:rPr>
        <w:t>0 %, случай НС относится к тяжелым НС.</w:t>
      </w:r>
    </w:p>
    <w:p w:rsidR="00E91338" w:rsidRDefault="00E91338" w:rsidP="00E91338">
      <w:pPr>
        <w:spacing w:after="0" w:line="360" w:lineRule="auto"/>
        <w:ind w:firstLine="709"/>
        <w:jc w:val="center"/>
        <w:rPr>
          <w:rFonts w:ascii="Times New Roman" w:hAnsi="Times New Roman" w:cs="Times New Roman"/>
          <w:i/>
          <w:sz w:val="28"/>
          <w:szCs w:val="28"/>
        </w:rPr>
      </w:pPr>
    </w:p>
    <w:p w:rsidR="00E91338" w:rsidRDefault="00E91338" w:rsidP="00E91338">
      <w:pPr>
        <w:spacing w:after="0" w:line="360" w:lineRule="auto"/>
        <w:ind w:firstLine="709"/>
        <w:jc w:val="center"/>
        <w:rPr>
          <w:rFonts w:ascii="Times New Roman" w:hAnsi="Times New Roman" w:cs="Times New Roman"/>
          <w:i/>
          <w:sz w:val="28"/>
          <w:szCs w:val="28"/>
        </w:rPr>
      </w:pPr>
    </w:p>
    <w:p w:rsidR="00E91338" w:rsidRDefault="00E91338" w:rsidP="00E91338">
      <w:pPr>
        <w:spacing w:after="0" w:line="360" w:lineRule="auto"/>
        <w:ind w:firstLine="709"/>
        <w:jc w:val="center"/>
        <w:rPr>
          <w:rFonts w:ascii="Times New Roman" w:hAnsi="Times New Roman" w:cs="Times New Roman"/>
          <w:i/>
          <w:sz w:val="28"/>
          <w:szCs w:val="28"/>
        </w:rPr>
      </w:pPr>
    </w:p>
    <w:p w:rsidR="009714AA" w:rsidRDefault="009714AA" w:rsidP="009714AA">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Первая помощь при ожоге</w:t>
      </w:r>
    </w:p>
    <w:p w:rsidR="009714AA" w:rsidRPr="00F578A0" w:rsidRDefault="009714AA" w:rsidP="009714AA">
      <w:pPr>
        <w:spacing w:after="0" w:line="360" w:lineRule="auto"/>
        <w:ind w:firstLine="709"/>
        <w:jc w:val="center"/>
        <w:rPr>
          <w:rFonts w:ascii="Times New Roman" w:hAnsi="Times New Roman" w:cs="Times New Roman"/>
          <w:i/>
          <w:sz w:val="28"/>
          <w:szCs w:val="28"/>
        </w:rPr>
      </w:pPr>
    </w:p>
    <w:p w:rsidR="009714AA" w:rsidRPr="00F578A0" w:rsidRDefault="009714AA" w:rsidP="009714AA">
      <w:pPr>
        <w:spacing w:after="0" w:line="360" w:lineRule="auto"/>
        <w:ind w:firstLine="709"/>
        <w:jc w:val="both"/>
        <w:rPr>
          <w:rFonts w:ascii="Times New Roman" w:hAnsi="Times New Roman" w:cs="Times New Roman"/>
          <w:sz w:val="28"/>
          <w:szCs w:val="28"/>
        </w:rPr>
      </w:pPr>
      <w:r w:rsidRPr="00F578A0">
        <w:rPr>
          <w:rFonts w:ascii="Times New Roman" w:hAnsi="Times New Roman" w:cs="Times New Roman"/>
          <w:sz w:val="28"/>
          <w:szCs w:val="28"/>
        </w:rPr>
        <w:t xml:space="preserve">Если пострадавший подвергался воздействию огня, то, прежде всего, необходимо снять с него тлеющие остатки одежды. Прилипшее к телу бельё срезают ножницами. При оказании помощи </w:t>
      </w:r>
      <w:proofErr w:type="gramStart"/>
      <w:r w:rsidRPr="00F578A0">
        <w:rPr>
          <w:rFonts w:ascii="Times New Roman" w:hAnsi="Times New Roman" w:cs="Times New Roman"/>
          <w:sz w:val="28"/>
          <w:szCs w:val="28"/>
        </w:rPr>
        <w:t>обожжённому</w:t>
      </w:r>
      <w:proofErr w:type="gramEnd"/>
      <w:r w:rsidRPr="00F578A0">
        <w:rPr>
          <w:rFonts w:ascii="Times New Roman" w:hAnsi="Times New Roman" w:cs="Times New Roman"/>
          <w:sz w:val="28"/>
          <w:szCs w:val="28"/>
        </w:rPr>
        <w:t xml:space="preserve"> необходимо быть весьма осторожным, чтобы не усиливать болевых ощущений. При явлениях ожогового шока применяют: покой, согревание и др. Если возможно, то весьма целесообразно давать обильное питьё, например в виде содово-солевого раствора (1 чайная ложка поваренной соли и ½ чайной ложки соды на 1 литр воды). На поверхность ожога накладывают сухую асептическую ватно-марлевую повязку. С этой целью лучше всего употреблять стандартные противоожоговые повязки. При больших ожогах конечностей необходимо наложить транспортную шину. При ожоге значительной части поверхности тела пострадавшего обёртывают чистой простынёй. При ожогах кислотами и щелочами необходимо немедленно смыть химические вещества с кожи путём обильного орошения струёй холодной воды. После этого целесообразно нейтрализовать действие кислот щелочами (2 % раствор двууглекислой соды, присыпка из мела, жжёная магнезия, мыльная вода), а действие щелочей – кислотами (1 – 2 % раствор уксусной или лимонной кислоты). При ожогах фосфором его тушат струёй воды или погружением конечности в воду. Оставшиеся на коже кусочки фосфора удаляют пинцетом и накладывают на обожжённые места примочки с 2 – 5 % раствором медного купороса или с 5 % раствором марганцовокислого калия. После этого поверхность ожога покрывают повязкой. При ожогах фосфором мазевые повязки противопоказаны ввиду опасности всасывания фосфора. При </w:t>
      </w:r>
      <w:r w:rsidRPr="00F578A0">
        <w:rPr>
          <w:rFonts w:ascii="Times New Roman" w:hAnsi="Times New Roman" w:cs="Times New Roman"/>
          <w:sz w:val="28"/>
          <w:szCs w:val="28"/>
        </w:rPr>
        <w:lastRenderedPageBreak/>
        <w:t>химических ожогах пищевода и желудка дают внутрь молоко или подсолнечное масло. Немедленная госпитализация</w:t>
      </w:r>
      <w:r>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6822FA">
        <w:rPr>
          <w:rFonts w:ascii="Times New Roman" w:hAnsi="Times New Roman" w:cs="Times New Roman"/>
          <w:sz w:val="28"/>
          <w:szCs w:val="28"/>
        </w:rPr>
        <w:t>7</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ED0C23">
        <w:rPr>
          <w:rFonts w:ascii="Times New Roman" w:hAnsi="Times New Roman" w:cs="Times New Roman"/>
          <w:sz w:val="28"/>
          <w:szCs w:val="28"/>
        </w:rPr>
        <w:t>64 134</w:t>
      </w:r>
      <w:r>
        <w:rPr>
          <w:rFonts w:ascii="Times New Roman" w:hAnsi="Times New Roman" w:cs="Times New Roman"/>
          <w:sz w:val="28"/>
          <w:szCs w:val="28"/>
        </w:rPr>
        <w:t xml:space="preserve">  рублей</w:t>
      </w:r>
    </w:p>
    <w:p w:rsidR="00E91338" w:rsidRPr="00447F52" w:rsidRDefault="00E91338" w:rsidP="00E91338">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E91338" w:rsidRPr="009C6D66" w:rsidRDefault="00E91338" w:rsidP="00E91338">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E91338" w:rsidRDefault="00E91338" w:rsidP="00E91338">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E91338" w:rsidRDefault="00E91338" w:rsidP="00E91338">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E91338" w:rsidRPr="009C6D66" w:rsidRDefault="00E91338" w:rsidP="00E91338">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25000∙12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ED0C23">
        <w:rPr>
          <w:rFonts w:ascii="Times New Roman" w:hAnsi="Times New Roman" w:cs="Times New Roman"/>
          <w:sz w:val="28"/>
          <w:szCs w:val="28"/>
        </w:rPr>
        <w:t>7</w:t>
      </w:r>
      <w:r>
        <w:rPr>
          <w:rFonts w:ascii="Times New Roman" w:hAnsi="Times New Roman" w:cs="Times New Roman"/>
          <w:sz w:val="28"/>
          <w:szCs w:val="28"/>
        </w:rPr>
        <w:t>=</w:t>
      </w:r>
      <w:r w:rsidR="00ED0C23">
        <w:rPr>
          <w:rFonts w:ascii="Times New Roman" w:hAnsi="Times New Roman" w:cs="Times New Roman"/>
          <w:sz w:val="28"/>
          <w:szCs w:val="28"/>
        </w:rPr>
        <w:t>17500</w:t>
      </w:r>
      <w:r>
        <w:rPr>
          <w:rFonts w:ascii="Times New Roman" w:hAnsi="Times New Roman" w:cs="Times New Roman"/>
          <w:sz w:val="28"/>
          <w:szCs w:val="28"/>
        </w:rPr>
        <w:t xml:space="preserve"> руб.</w:t>
      </w:r>
    </w:p>
    <w:p w:rsidR="00E91338" w:rsidRDefault="00E91338" w:rsidP="00CB24BB">
      <w:pPr>
        <w:spacing w:after="0" w:line="360" w:lineRule="auto"/>
        <w:jc w:val="both"/>
        <w:rPr>
          <w:rFonts w:ascii="Times New Roman" w:hAnsi="Times New Roman" w:cs="Times New Roman"/>
          <w:sz w:val="28"/>
          <w:szCs w:val="28"/>
        </w:rPr>
      </w:pPr>
    </w:p>
    <w:p w:rsidR="00CB24BB" w:rsidRDefault="00CB24BB" w:rsidP="00CB24BB">
      <w:pPr>
        <w:spacing w:after="0" w:line="360" w:lineRule="auto"/>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5. На стройплощадке крановщик при спуске с башенного крана в конце рабочего дня упал, в результате получил сотрясение мозга и многочисленные ушибы. Степень утраты профессиональной трудоспособности составила 30 </w:t>
      </w:r>
      <w:r w:rsidRPr="00413E8E">
        <w:rPr>
          <w:rFonts w:ascii="Times New Roman" w:hAnsi="Times New Roman" w:cs="Times New Roman"/>
          <w:sz w:val="28"/>
          <w:szCs w:val="28"/>
        </w:rPr>
        <w:lastRenderedPageBreak/>
        <w:t xml:space="preserve">%. Комиссия постановила, что пострадавший виновен в нарушении техники безопасности на 50%. Ежемесячная заработная плата крановщика до момента наступления страхового случая составляла 14000 руб. Налоговая база строительной компании составляет 8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рублей. </w:t>
      </w:r>
    </w:p>
    <w:p w:rsidR="00CB24BB" w:rsidRDefault="00CB24BB" w:rsidP="00CB24BB">
      <w:pPr>
        <w:spacing w:after="0" w:line="360" w:lineRule="auto"/>
        <w:ind w:firstLine="709"/>
        <w:jc w:val="both"/>
        <w:rPr>
          <w:rFonts w:ascii="Times New Roman" w:hAnsi="Times New Roman" w:cs="Times New Roman"/>
          <w:sz w:val="28"/>
          <w:szCs w:val="28"/>
        </w:rPr>
      </w:pPr>
    </w:p>
    <w:p w:rsidR="00CB24BB" w:rsidRPr="007C2457" w:rsidRDefault="00CB24BB" w:rsidP="00CB24BB">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CB24BB" w:rsidRDefault="00CB24BB" w:rsidP="00CB24BB">
      <w:pPr>
        <w:spacing w:after="0" w:line="360" w:lineRule="auto"/>
        <w:ind w:firstLine="709"/>
        <w:jc w:val="both"/>
        <w:rPr>
          <w:rFonts w:ascii="Times New Roman" w:hAnsi="Times New Roman" w:cs="Times New Roman"/>
          <w:sz w:val="28"/>
          <w:szCs w:val="28"/>
        </w:rPr>
      </w:pPr>
    </w:p>
    <w:p w:rsidR="00CB24BB" w:rsidRDefault="00CB24BB" w:rsidP="00CB2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СТ=3,4.</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8</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476C5A">
        <w:rPr>
          <w:rFonts w:ascii="Times New Roman" w:hAnsi="Times New Roman" w:cs="Times New Roman"/>
          <w:sz w:val="28"/>
          <w:szCs w:val="28"/>
        </w:rPr>
        <w:t>34</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476C5A">
        <w:rPr>
          <w:rFonts w:ascii="Times New Roman" w:hAnsi="Times New Roman" w:cs="Times New Roman"/>
          <w:sz w:val="28"/>
          <w:szCs w:val="28"/>
        </w:rPr>
        <w:t>380 800</w:t>
      </w:r>
      <w:r>
        <w:rPr>
          <w:rFonts w:ascii="Times New Roman" w:hAnsi="Times New Roman" w:cs="Times New Roman"/>
          <w:sz w:val="28"/>
          <w:szCs w:val="28"/>
        </w:rPr>
        <w:t xml:space="preserve"> руб.</w:t>
      </w:r>
    </w:p>
    <w:p w:rsidR="00CB24BB" w:rsidRDefault="00CB24BB" w:rsidP="0053593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535931">
        <w:rPr>
          <w:rFonts w:ascii="Times New Roman" w:hAnsi="Times New Roman" w:cs="Times New Roman"/>
          <w:sz w:val="28"/>
          <w:szCs w:val="28"/>
        </w:rPr>
        <w:t>3</w:t>
      </w:r>
      <w:r>
        <w:rPr>
          <w:rFonts w:ascii="Times New Roman" w:hAnsi="Times New Roman" w:cs="Times New Roman"/>
          <w:sz w:val="28"/>
          <w:szCs w:val="28"/>
        </w:rPr>
        <w:t>0 %, случай НС относится к тяжелым НС.</w:t>
      </w:r>
    </w:p>
    <w:p w:rsidR="00535931" w:rsidRPr="00535931" w:rsidRDefault="00535931" w:rsidP="00535931">
      <w:pPr>
        <w:spacing w:after="0" w:line="360" w:lineRule="auto"/>
        <w:ind w:firstLine="709"/>
        <w:jc w:val="both"/>
        <w:rPr>
          <w:rFonts w:ascii="Times New Roman" w:hAnsi="Times New Roman" w:cs="Times New Roman"/>
          <w:sz w:val="28"/>
          <w:szCs w:val="28"/>
        </w:rPr>
      </w:pPr>
    </w:p>
    <w:p w:rsidR="00CB24BB" w:rsidRDefault="00CB24BB" w:rsidP="00CB24BB">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535931">
        <w:rPr>
          <w:rFonts w:ascii="Times New Roman" w:hAnsi="Times New Roman" w:cs="Times New Roman"/>
          <w:i/>
          <w:sz w:val="28"/>
          <w:szCs w:val="28"/>
        </w:rPr>
        <w:t>ушибе мозга</w:t>
      </w:r>
    </w:p>
    <w:p w:rsidR="00535931" w:rsidRDefault="00535931" w:rsidP="00535931">
      <w:pPr>
        <w:spacing w:after="0" w:line="360" w:lineRule="auto"/>
        <w:ind w:firstLine="709"/>
        <w:jc w:val="both"/>
        <w:rPr>
          <w:rFonts w:ascii="Times New Roman" w:hAnsi="Times New Roman" w:cs="Times New Roman"/>
          <w:sz w:val="28"/>
          <w:szCs w:val="28"/>
        </w:rPr>
      </w:pPr>
    </w:p>
    <w:p w:rsidR="00535931" w:rsidRPr="00535931" w:rsidRDefault="00535931" w:rsidP="00535931">
      <w:pPr>
        <w:spacing w:after="0" w:line="360" w:lineRule="auto"/>
        <w:ind w:firstLine="709"/>
        <w:jc w:val="both"/>
        <w:rPr>
          <w:rFonts w:ascii="Times New Roman" w:hAnsi="Times New Roman" w:cs="Times New Roman"/>
          <w:i/>
          <w:sz w:val="28"/>
          <w:szCs w:val="28"/>
        </w:rPr>
      </w:pPr>
      <w:r w:rsidRPr="00535931">
        <w:rPr>
          <w:rFonts w:ascii="Times New Roman" w:hAnsi="Times New Roman" w:cs="Times New Roman"/>
          <w:sz w:val="28"/>
          <w:szCs w:val="28"/>
        </w:rPr>
        <w:t>Покой. Холод на голову, при остановке дыхания и/или сердечной деятельности – искусственное дыхание и/или непрямой массаж сердца. Больному запрещается садиться и вставать. Вызов врача скорой помощи</w:t>
      </w:r>
    </w:p>
    <w:p w:rsidR="00535931" w:rsidRDefault="00535931" w:rsidP="00CB24BB">
      <w:pPr>
        <w:spacing w:after="0" w:line="360" w:lineRule="auto"/>
        <w:ind w:firstLine="709"/>
        <w:jc w:val="center"/>
        <w:rPr>
          <w:rFonts w:ascii="Times New Roman" w:hAnsi="Times New Roman" w:cs="Times New Roman"/>
          <w:i/>
          <w:sz w:val="28"/>
          <w:szCs w:val="28"/>
        </w:rPr>
      </w:pP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w:t>
      </w:r>
      <w:r w:rsidRPr="005D6F57">
        <w:rPr>
          <w:rFonts w:ascii="Times New Roman" w:hAnsi="Times New Roman" w:cs="Times New Roman"/>
          <w:sz w:val="28"/>
          <w:szCs w:val="28"/>
        </w:rPr>
        <w:lastRenderedPageBreak/>
        <w:t>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D24EF2">
        <w:rPr>
          <w:rFonts w:ascii="Times New Roman" w:hAnsi="Times New Roman" w:cs="Times New Roman"/>
          <w:sz w:val="28"/>
          <w:szCs w:val="28"/>
        </w:rPr>
        <w:t>3</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AA68C5">
        <w:rPr>
          <w:rFonts w:ascii="Times New Roman" w:hAnsi="Times New Roman" w:cs="Times New Roman"/>
          <w:sz w:val="28"/>
          <w:szCs w:val="28"/>
        </w:rPr>
        <w:t xml:space="preserve">27 486 </w:t>
      </w:r>
      <w:r>
        <w:rPr>
          <w:rFonts w:ascii="Times New Roman" w:hAnsi="Times New Roman" w:cs="Times New Roman"/>
          <w:sz w:val="28"/>
          <w:szCs w:val="28"/>
        </w:rPr>
        <w:t xml:space="preserve">  рублей</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CB24BB" w:rsidRPr="009C6D66" w:rsidRDefault="00CB24BB" w:rsidP="00CB24BB">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CB24BB" w:rsidRDefault="00CB24BB" w:rsidP="00CB24BB">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CB24BB" w:rsidRDefault="00CB24BB" w:rsidP="00CB24BB">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CB24BB" w:rsidRPr="009C6D66" w:rsidRDefault="00CB24BB" w:rsidP="00CB24BB">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25000∙12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AA68C5">
        <w:rPr>
          <w:rFonts w:ascii="Times New Roman" w:hAnsi="Times New Roman" w:cs="Times New Roman"/>
          <w:sz w:val="28"/>
          <w:szCs w:val="28"/>
        </w:rPr>
        <w:t>3</w:t>
      </w:r>
      <w:r w:rsidR="00AA68C5" w:rsidRPr="005D6F57">
        <w:rPr>
          <w:rFonts w:ascii="Times New Roman" w:hAnsi="Times New Roman" w:cs="Times New Roman"/>
          <w:sz w:val="28"/>
          <w:szCs w:val="28"/>
        </w:rPr>
        <w:sym w:font="Symbol" w:char="F0B4"/>
      </w:r>
      <w:r w:rsidR="00AA68C5">
        <w:rPr>
          <w:rFonts w:ascii="Times New Roman" w:hAnsi="Times New Roman" w:cs="Times New Roman"/>
          <w:sz w:val="28"/>
          <w:szCs w:val="28"/>
        </w:rPr>
        <w:t>(1-0,5)</w:t>
      </w:r>
      <w:r>
        <w:rPr>
          <w:rFonts w:ascii="Times New Roman" w:hAnsi="Times New Roman" w:cs="Times New Roman"/>
          <w:sz w:val="28"/>
          <w:szCs w:val="28"/>
        </w:rPr>
        <w:t>=</w:t>
      </w:r>
      <w:r w:rsidR="002E21AE">
        <w:rPr>
          <w:rFonts w:ascii="Times New Roman" w:hAnsi="Times New Roman" w:cs="Times New Roman"/>
          <w:sz w:val="28"/>
          <w:szCs w:val="28"/>
        </w:rPr>
        <w:t>3750</w:t>
      </w:r>
      <w:r>
        <w:rPr>
          <w:rFonts w:ascii="Times New Roman" w:hAnsi="Times New Roman" w:cs="Times New Roman"/>
          <w:sz w:val="28"/>
          <w:szCs w:val="28"/>
        </w:rPr>
        <w:t xml:space="preserve"> руб.</w:t>
      </w:r>
    </w:p>
    <w:p w:rsidR="00CB24BB" w:rsidRDefault="00CB24BB" w:rsidP="002E21AE">
      <w:pPr>
        <w:spacing w:after="0" w:line="360" w:lineRule="auto"/>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6. На СТО автомеханик при работе с домкратом зажал колено между стеной и кузовом автомобиля. При этом получил незначительные ушибы и рваную рану верхних кожных покровов ноги. Утрата трудоспособности составила менее 10 %. Работник получил повреждения вследствие несоблюдения правил техники безопасности. Ежемесячная заработная плата автомеханика на момент наступления несчастного случая составила 10000 руб. Налоговая база организации равняется 200 тыс. руб. </w:t>
      </w:r>
    </w:p>
    <w:p w:rsidR="00927B95" w:rsidRDefault="00927B95" w:rsidP="009C419A">
      <w:pPr>
        <w:spacing w:after="0" w:line="360" w:lineRule="auto"/>
        <w:ind w:firstLine="709"/>
        <w:jc w:val="center"/>
        <w:rPr>
          <w:rFonts w:ascii="Times New Roman" w:hAnsi="Times New Roman" w:cs="Times New Roman"/>
          <w:b/>
          <w:sz w:val="28"/>
          <w:szCs w:val="28"/>
        </w:rPr>
      </w:pPr>
    </w:p>
    <w:p w:rsidR="009C419A" w:rsidRPr="007C2457" w:rsidRDefault="009C419A" w:rsidP="009C419A">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9C419A" w:rsidRDefault="009C419A" w:rsidP="009C419A">
      <w:pPr>
        <w:spacing w:after="0" w:line="360" w:lineRule="auto"/>
        <w:ind w:firstLine="709"/>
        <w:jc w:val="both"/>
        <w:rPr>
          <w:rFonts w:ascii="Times New Roman" w:hAnsi="Times New Roman" w:cs="Times New Roman"/>
          <w:sz w:val="28"/>
          <w:szCs w:val="28"/>
        </w:rPr>
      </w:pPr>
    </w:p>
    <w:p w:rsidR="009C419A" w:rsidRDefault="009C419A" w:rsidP="009C41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1735F7">
        <w:rPr>
          <w:rFonts w:ascii="Times New Roman" w:hAnsi="Times New Roman" w:cs="Times New Roman"/>
          <w:sz w:val="28"/>
          <w:szCs w:val="28"/>
        </w:rPr>
        <w:t>1</w:t>
      </w:r>
      <w:r>
        <w:rPr>
          <w:rFonts w:ascii="Times New Roman" w:hAnsi="Times New Roman" w:cs="Times New Roman"/>
          <w:sz w:val="28"/>
          <w:szCs w:val="28"/>
        </w:rPr>
        <w:t>,</w:t>
      </w:r>
      <w:r w:rsidR="001735F7">
        <w:rPr>
          <w:rFonts w:ascii="Times New Roman" w:hAnsi="Times New Roman" w:cs="Times New Roman"/>
          <w:sz w:val="28"/>
          <w:szCs w:val="28"/>
        </w:rPr>
        <w:t>2</w:t>
      </w:r>
      <w:r>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1735F7">
        <w:rPr>
          <w:rFonts w:ascii="Times New Roman" w:hAnsi="Times New Roman" w:cs="Times New Roman"/>
          <w:sz w:val="28"/>
          <w:szCs w:val="28"/>
        </w:rPr>
        <w:t>200000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3D4F35">
        <w:rPr>
          <w:rFonts w:ascii="Times New Roman" w:hAnsi="Times New Roman" w:cs="Times New Roman"/>
          <w:sz w:val="28"/>
          <w:szCs w:val="28"/>
        </w:rPr>
        <w:t>12</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780ADD">
        <w:rPr>
          <w:rFonts w:ascii="Times New Roman" w:hAnsi="Times New Roman" w:cs="Times New Roman"/>
          <w:sz w:val="28"/>
          <w:szCs w:val="28"/>
        </w:rPr>
        <w:t>3360</w:t>
      </w:r>
      <w:r>
        <w:rPr>
          <w:rFonts w:ascii="Times New Roman" w:hAnsi="Times New Roman" w:cs="Times New Roman"/>
          <w:sz w:val="28"/>
          <w:szCs w:val="28"/>
        </w:rPr>
        <w:t xml:space="preserve"> руб.</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780ADD">
        <w:rPr>
          <w:rFonts w:ascii="Times New Roman" w:hAnsi="Times New Roman" w:cs="Times New Roman"/>
          <w:sz w:val="28"/>
          <w:szCs w:val="28"/>
        </w:rPr>
        <w:t>1</w:t>
      </w:r>
      <w:r>
        <w:rPr>
          <w:rFonts w:ascii="Times New Roman" w:hAnsi="Times New Roman" w:cs="Times New Roman"/>
          <w:sz w:val="28"/>
          <w:szCs w:val="28"/>
        </w:rPr>
        <w:t xml:space="preserve">0 %, случай НС относится к </w:t>
      </w:r>
      <w:r w:rsidR="00780ADD">
        <w:rPr>
          <w:rFonts w:ascii="Times New Roman" w:hAnsi="Times New Roman" w:cs="Times New Roman"/>
          <w:sz w:val="28"/>
          <w:szCs w:val="28"/>
        </w:rPr>
        <w:t>легким</w:t>
      </w:r>
      <w:r>
        <w:rPr>
          <w:rFonts w:ascii="Times New Roman" w:hAnsi="Times New Roman" w:cs="Times New Roman"/>
          <w:sz w:val="28"/>
          <w:szCs w:val="28"/>
        </w:rPr>
        <w:t xml:space="preserve"> НС.</w:t>
      </w:r>
    </w:p>
    <w:p w:rsidR="009C419A" w:rsidRPr="00535931" w:rsidRDefault="009C419A" w:rsidP="009C419A">
      <w:pPr>
        <w:spacing w:after="0" w:line="360" w:lineRule="auto"/>
        <w:ind w:firstLine="709"/>
        <w:jc w:val="both"/>
        <w:rPr>
          <w:rFonts w:ascii="Times New Roman" w:hAnsi="Times New Roman" w:cs="Times New Roman"/>
          <w:sz w:val="28"/>
          <w:szCs w:val="28"/>
        </w:rPr>
      </w:pPr>
    </w:p>
    <w:p w:rsidR="009C419A" w:rsidRDefault="009C419A" w:rsidP="009C419A">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Pr>
          <w:rFonts w:ascii="Times New Roman" w:hAnsi="Times New Roman" w:cs="Times New Roman"/>
          <w:i/>
          <w:sz w:val="28"/>
          <w:szCs w:val="28"/>
        </w:rPr>
        <w:t xml:space="preserve">ушибе </w:t>
      </w:r>
    </w:p>
    <w:p w:rsidR="00991DD8" w:rsidRDefault="00991DD8" w:rsidP="009C419A">
      <w:pPr>
        <w:spacing w:after="0" w:line="360" w:lineRule="auto"/>
        <w:ind w:firstLine="709"/>
        <w:jc w:val="center"/>
        <w:rPr>
          <w:rFonts w:ascii="Times New Roman" w:hAnsi="Times New Roman" w:cs="Times New Roman"/>
          <w:i/>
          <w:sz w:val="28"/>
          <w:szCs w:val="28"/>
        </w:rPr>
      </w:pPr>
    </w:p>
    <w:p w:rsidR="00991DD8" w:rsidRPr="00991DD8" w:rsidRDefault="00991DD8" w:rsidP="009C419A">
      <w:pPr>
        <w:spacing w:after="0" w:line="360" w:lineRule="auto"/>
        <w:ind w:firstLine="709"/>
        <w:jc w:val="center"/>
        <w:rPr>
          <w:rFonts w:ascii="Times New Roman" w:hAnsi="Times New Roman" w:cs="Times New Roman"/>
          <w:sz w:val="28"/>
          <w:szCs w:val="28"/>
        </w:rPr>
      </w:pPr>
      <w:r w:rsidRPr="00991DD8">
        <w:rPr>
          <w:rFonts w:ascii="Times New Roman" w:hAnsi="Times New Roman" w:cs="Times New Roman"/>
          <w:sz w:val="28"/>
          <w:szCs w:val="28"/>
        </w:rPr>
        <w:t>Приложить холодное, помазать йодом или зеленкой.</w:t>
      </w:r>
    </w:p>
    <w:p w:rsidR="00991DD8" w:rsidRDefault="00991DD8" w:rsidP="009C419A">
      <w:pPr>
        <w:spacing w:after="0" w:line="360" w:lineRule="auto"/>
        <w:ind w:firstLine="709"/>
        <w:jc w:val="center"/>
        <w:rPr>
          <w:rFonts w:ascii="Times New Roman" w:hAnsi="Times New Roman" w:cs="Times New Roman"/>
          <w:i/>
          <w:sz w:val="28"/>
          <w:szCs w:val="28"/>
        </w:rPr>
      </w:pP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245A23">
        <w:rPr>
          <w:rFonts w:ascii="Times New Roman" w:hAnsi="Times New Roman" w:cs="Times New Roman"/>
          <w:sz w:val="28"/>
          <w:szCs w:val="28"/>
        </w:rPr>
        <w:t>1</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245A23">
        <w:rPr>
          <w:rFonts w:ascii="Times New Roman" w:hAnsi="Times New Roman" w:cs="Times New Roman"/>
          <w:sz w:val="28"/>
          <w:szCs w:val="28"/>
        </w:rPr>
        <w:t>9162</w:t>
      </w:r>
      <w:r>
        <w:rPr>
          <w:rFonts w:ascii="Times New Roman" w:hAnsi="Times New Roman" w:cs="Times New Roman"/>
          <w:sz w:val="28"/>
          <w:szCs w:val="28"/>
        </w:rPr>
        <w:t xml:space="preserve">   рублей</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9C419A" w:rsidRPr="009C6D66" w:rsidRDefault="009C419A" w:rsidP="009C419A">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lastRenderedPageBreak/>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9C419A" w:rsidRDefault="009C419A" w:rsidP="009C419A">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9C419A" w:rsidRDefault="009C419A" w:rsidP="009C419A">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9C419A" w:rsidRPr="009C6D66" w:rsidRDefault="009C419A" w:rsidP="009C419A">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10000∙12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553F1">
        <w:rPr>
          <w:rFonts w:ascii="Times New Roman" w:hAnsi="Times New Roman" w:cs="Times New Roman"/>
          <w:sz w:val="28"/>
          <w:szCs w:val="28"/>
        </w:rPr>
        <w:t>1=1000</w:t>
      </w:r>
      <w:r>
        <w:rPr>
          <w:rFonts w:ascii="Times New Roman" w:hAnsi="Times New Roman" w:cs="Times New Roman"/>
          <w:sz w:val="28"/>
          <w:szCs w:val="28"/>
        </w:rPr>
        <w:t xml:space="preserve"> руб.</w:t>
      </w:r>
    </w:p>
    <w:p w:rsidR="009C419A" w:rsidRDefault="009C419A"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7. Во время перепланировки помещения в офисе курьерской службы произошло падение железного сейфа на менеджера фирмы. Работника пришлось госпитализировать с переломами руки и ушибом позвоночника. На момент госпитализации утрата трудоспособности составила 60 %. После проведения расследования и заполнения акта о получении производственной травмы комиссия пришла к выводу о невиновности сотрудника в данном инциденте. Перепланировкой занималась приглашенная строительная бригада, а сотрудник, получивший травмы был задействован незаконно. Сотрудник был принят на работу за три месяца до несчастного случая и проходил испытательный срок, поэтому среднемесячная заработная плата составила 7000 руб. Налоговая база курьерской службы составляет 2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413E8E" w:rsidRDefault="00413E8E" w:rsidP="00413E8E">
      <w:pPr>
        <w:spacing w:after="0" w:line="360" w:lineRule="auto"/>
        <w:ind w:firstLine="709"/>
        <w:jc w:val="center"/>
        <w:rPr>
          <w:rFonts w:ascii="Times New Roman" w:hAnsi="Times New Roman" w:cs="Times New Roman"/>
          <w:i/>
          <w:sz w:val="28"/>
          <w:szCs w:val="28"/>
        </w:rPr>
      </w:pPr>
    </w:p>
    <w:p w:rsidR="00BC7261" w:rsidRDefault="00BC7261" w:rsidP="00BC7261">
      <w:pPr>
        <w:spacing w:after="0" w:line="360" w:lineRule="auto"/>
        <w:ind w:firstLine="709"/>
        <w:jc w:val="center"/>
        <w:rPr>
          <w:rFonts w:ascii="Times New Roman" w:hAnsi="Times New Roman" w:cs="Times New Roman"/>
          <w:b/>
          <w:sz w:val="28"/>
          <w:szCs w:val="28"/>
        </w:rPr>
      </w:pPr>
    </w:p>
    <w:p w:rsidR="00BC7261" w:rsidRPr="007C2457" w:rsidRDefault="00BC7261" w:rsidP="00BC7261">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BC7261" w:rsidRDefault="00BC7261" w:rsidP="00BC7261">
      <w:pPr>
        <w:spacing w:after="0" w:line="360" w:lineRule="auto"/>
        <w:ind w:firstLine="709"/>
        <w:jc w:val="both"/>
        <w:rPr>
          <w:rFonts w:ascii="Times New Roman" w:hAnsi="Times New Roman" w:cs="Times New Roman"/>
          <w:sz w:val="28"/>
          <w:szCs w:val="28"/>
        </w:rPr>
      </w:pPr>
    </w:p>
    <w:p w:rsidR="00BC7261" w:rsidRDefault="00BC7261" w:rsidP="00BC72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СТ=0,9.</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lastRenderedPageBreak/>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2000000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0,09</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1,4=252 000 руб.</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3F55B9">
        <w:rPr>
          <w:rFonts w:ascii="Times New Roman" w:hAnsi="Times New Roman" w:cs="Times New Roman"/>
          <w:sz w:val="28"/>
          <w:szCs w:val="28"/>
        </w:rPr>
        <w:t>6</w:t>
      </w:r>
      <w:r>
        <w:rPr>
          <w:rFonts w:ascii="Times New Roman" w:hAnsi="Times New Roman" w:cs="Times New Roman"/>
          <w:sz w:val="28"/>
          <w:szCs w:val="28"/>
        </w:rPr>
        <w:t xml:space="preserve">0 %, случай НС относится к </w:t>
      </w:r>
      <w:r w:rsidR="003F55B9">
        <w:rPr>
          <w:rFonts w:ascii="Times New Roman" w:hAnsi="Times New Roman" w:cs="Times New Roman"/>
          <w:sz w:val="28"/>
          <w:szCs w:val="28"/>
        </w:rPr>
        <w:t>тяжелым</w:t>
      </w:r>
      <w:r>
        <w:rPr>
          <w:rFonts w:ascii="Times New Roman" w:hAnsi="Times New Roman" w:cs="Times New Roman"/>
          <w:sz w:val="28"/>
          <w:szCs w:val="28"/>
        </w:rPr>
        <w:t xml:space="preserve"> НС.</w:t>
      </w:r>
    </w:p>
    <w:p w:rsidR="00BC7261" w:rsidRPr="00535931" w:rsidRDefault="00BC7261" w:rsidP="00BC7261">
      <w:pPr>
        <w:spacing w:after="0" w:line="360" w:lineRule="auto"/>
        <w:ind w:firstLine="709"/>
        <w:jc w:val="both"/>
        <w:rPr>
          <w:rFonts w:ascii="Times New Roman" w:hAnsi="Times New Roman" w:cs="Times New Roman"/>
          <w:sz w:val="28"/>
          <w:szCs w:val="28"/>
        </w:rPr>
      </w:pPr>
    </w:p>
    <w:p w:rsidR="00BC7261" w:rsidRDefault="00BC7261" w:rsidP="00BC7261">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3F55B9">
        <w:rPr>
          <w:rFonts w:ascii="Times New Roman" w:hAnsi="Times New Roman" w:cs="Times New Roman"/>
          <w:i/>
          <w:sz w:val="28"/>
          <w:szCs w:val="28"/>
        </w:rPr>
        <w:t xml:space="preserve">переломе позвоночника </w:t>
      </w:r>
    </w:p>
    <w:p w:rsidR="003F55B9" w:rsidRDefault="003F55B9" w:rsidP="003F55B9">
      <w:pPr>
        <w:spacing w:after="0" w:line="360" w:lineRule="auto"/>
        <w:ind w:firstLine="709"/>
        <w:jc w:val="both"/>
        <w:rPr>
          <w:rFonts w:ascii="Times New Roman" w:hAnsi="Times New Roman" w:cs="Times New Roman"/>
          <w:sz w:val="28"/>
          <w:szCs w:val="28"/>
        </w:rPr>
      </w:pPr>
    </w:p>
    <w:p w:rsidR="003F55B9" w:rsidRPr="003F55B9" w:rsidRDefault="003F55B9" w:rsidP="003F55B9">
      <w:pPr>
        <w:spacing w:after="0" w:line="360" w:lineRule="auto"/>
        <w:ind w:firstLine="709"/>
        <w:jc w:val="both"/>
        <w:rPr>
          <w:rFonts w:ascii="Times New Roman" w:hAnsi="Times New Roman" w:cs="Times New Roman"/>
          <w:i/>
          <w:sz w:val="28"/>
          <w:szCs w:val="28"/>
        </w:rPr>
      </w:pPr>
      <w:r w:rsidRPr="003F55B9">
        <w:rPr>
          <w:rFonts w:ascii="Times New Roman" w:hAnsi="Times New Roman" w:cs="Times New Roman"/>
          <w:sz w:val="28"/>
          <w:szCs w:val="28"/>
        </w:rPr>
        <w:t>Недопущение сгибания позвоночника. Осторожное укладывание пострадавшего на носилки в положении на животе (за исключением повреждений шейного отдела позвоночника), причём под плечи и голову подкладывают подушки или валики. При транспортировке на спине, пострадавшего следует укладывать на деревянный щит, лист фанеры, широкую доску. Остановка кровотечения. Немедленная госпитализация</w:t>
      </w:r>
    </w:p>
    <w:p w:rsidR="00BC7261" w:rsidRDefault="00BC7261" w:rsidP="003F55B9">
      <w:pPr>
        <w:spacing w:after="0" w:line="360" w:lineRule="auto"/>
        <w:ind w:firstLine="709"/>
        <w:rPr>
          <w:rFonts w:ascii="Times New Roman" w:hAnsi="Times New Roman" w:cs="Times New Roman"/>
          <w:i/>
          <w:sz w:val="28"/>
          <w:szCs w:val="28"/>
        </w:rPr>
      </w:pP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3F55B9">
        <w:rPr>
          <w:rFonts w:ascii="Times New Roman" w:hAnsi="Times New Roman" w:cs="Times New Roman"/>
          <w:sz w:val="28"/>
          <w:szCs w:val="28"/>
        </w:rPr>
        <w:t>6</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3F55B9">
        <w:rPr>
          <w:rFonts w:ascii="Times New Roman" w:hAnsi="Times New Roman" w:cs="Times New Roman"/>
          <w:sz w:val="28"/>
          <w:szCs w:val="28"/>
        </w:rPr>
        <w:t>54972</w:t>
      </w:r>
      <w:r>
        <w:rPr>
          <w:rFonts w:ascii="Times New Roman" w:hAnsi="Times New Roman" w:cs="Times New Roman"/>
          <w:sz w:val="28"/>
          <w:szCs w:val="28"/>
        </w:rPr>
        <w:t xml:space="preserve">   рублей</w:t>
      </w:r>
    </w:p>
    <w:p w:rsidR="009B0B4D" w:rsidRPr="00FE3A95" w:rsidRDefault="009B0B4D" w:rsidP="00FE3A95">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BC7261" w:rsidRPr="009C6D66" w:rsidRDefault="00BC7261" w:rsidP="00BC7261">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BC7261" w:rsidRDefault="00BC7261" w:rsidP="00BC7261">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BC7261" w:rsidRDefault="00BC7261" w:rsidP="00BC7261">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BC7261" w:rsidRPr="009C6D66" w:rsidRDefault="00BC7261" w:rsidP="00BC7261">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7000∙12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CF55C7">
        <w:rPr>
          <w:rFonts w:ascii="Times New Roman" w:hAnsi="Times New Roman" w:cs="Times New Roman"/>
          <w:sz w:val="28"/>
          <w:szCs w:val="28"/>
        </w:rPr>
        <w:t>6</w:t>
      </w:r>
      <w:r>
        <w:rPr>
          <w:rFonts w:ascii="Times New Roman" w:hAnsi="Times New Roman" w:cs="Times New Roman"/>
          <w:sz w:val="28"/>
          <w:szCs w:val="28"/>
        </w:rPr>
        <w:t>=</w:t>
      </w:r>
      <w:r w:rsidR="00CF55C7">
        <w:rPr>
          <w:rFonts w:ascii="Times New Roman" w:hAnsi="Times New Roman" w:cs="Times New Roman"/>
          <w:sz w:val="28"/>
          <w:szCs w:val="28"/>
        </w:rPr>
        <w:t>42</w:t>
      </w:r>
      <w:r>
        <w:rPr>
          <w:rFonts w:ascii="Times New Roman" w:hAnsi="Times New Roman" w:cs="Times New Roman"/>
          <w:sz w:val="28"/>
          <w:szCs w:val="28"/>
        </w:rPr>
        <w:t>00 руб.</w:t>
      </w:r>
    </w:p>
    <w:p w:rsidR="00BC7261" w:rsidRDefault="00BC7261" w:rsidP="00081E6A">
      <w:pPr>
        <w:spacing w:after="0" w:line="360" w:lineRule="auto"/>
        <w:rPr>
          <w:rFonts w:ascii="Times New Roman" w:hAnsi="Times New Roman" w:cs="Times New Roman"/>
          <w:i/>
          <w:sz w:val="28"/>
          <w:szCs w:val="28"/>
        </w:rPr>
      </w:pPr>
    </w:p>
    <w:p w:rsidR="00413E8E" w:rsidRPr="00413E8E" w:rsidRDefault="00413E8E" w:rsidP="00413E8E">
      <w:pPr>
        <w:spacing w:after="0" w:line="360" w:lineRule="auto"/>
        <w:ind w:firstLine="709"/>
        <w:jc w:val="center"/>
        <w:rPr>
          <w:rFonts w:ascii="Times New Roman" w:hAnsi="Times New Roman" w:cs="Times New Roman"/>
          <w:i/>
          <w:sz w:val="28"/>
          <w:szCs w:val="28"/>
        </w:rPr>
      </w:pPr>
      <w:r w:rsidRPr="00413E8E">
        <w:rPr>
          <w:rFonts w:ascii="Times New Roman" w:hAnsi="Times New Roman" w:cs="Times New Roman"/>
          <w:i/>
          <w:sz w:val="28"/>
          <w:szCs w:val="28"/>
        </w:rPr>
        <w:t>Контрольные вопросы и задания</w:t>
      </w:r>
    </w:p>
    <w:p w:rsidR="00413E8E" w:rsidRPr="005973DE" w:rsidRDefault="00413E8E" w:rsidP="00413E8E">
      <w:pPr>
        <w:spacing w:after="0" w:line="360" w:lineRule="auto"/>
        <w:ind w:firstLine="709"/>
        <w:jc w:val="both"/>
        <w:rPr>
          <w:rFonts w:ascii="Times New Roman" w:hAnsi="Times New Roman" w:cs="Times New Roman"/>
          <w:sz w:val="28"/>
          <w:szCs w:val="28"/>
          <w:u w:val="single"/>
        </w:rPr>
      </w:pPr>
      <w:r w:rsidRPr="005973DE">
        <w:rPr>
          <w:rFonts w:ascii="Times New Roman" w:hAnsi="Times New Roman" w:cs="Times New Roman"/>
          <w:sz w:val="28"/>
          <w:szCs w:val="28"/>
          <w:u w:val="single"/>
        </w:rPr>
        <w:t>1. Что используют в качестве базовой величины оценки ущерба жизни и здоровью человека?</w:t>
      </w:r>
    </w:p>
    <w:p w:rsidR="00081E6A" w:rsidRPr="005973DE" w:rsidRDefault="00081E6A" w:rsidP="00413E8E">
      <w:pPr>
        <w:spacing w:after="0" w:line="360" w:lineRule="auto"/>
        <w:ind w:firstLine="709"/>
        <w:jc w:val="both"/>
        <w:rPr>
          <w:rFonts w:ascii="Times New Roman" w:hAnsi="Times New Roman" w:cs="Times New Roman"/>
          <w:sz w:val="28"/>
          <w:szCs w:val="28"/>
        </w:rPr>
      </w:pPr>
      <w:r w:rsidRPr="005973DE">
        <w:rPr>
          <w:rFonts w:ascii="Times New Roman" w:hAnsi="Times New Roman" w:cs="Times New Roman"/>
          <w:sz w:val="28"/>
          <w:szCs w:val="28"/>
        </w:rPr>
        <w:t>Размеры единовременных и ежемесячных страховых выплат, определяемых Федеральным законом «Об обязательном социальном страховании от несчастных случаев на производстве и профессиональных заболеваниях» №125-ФЗ от 24.07.98.</w:t>
      </w:r>
    </w:p>
    <w:p w:rsidR="00C47838" w:rsidRPr="00C47838" w:rsidRDefault="00413E8E" w:rsidP="00413E8E">
      <w:pPr>
        <w:spacing w:after="0" w:line="360" w:lineRule="auto"/>
        <w:ind w:firstLine="709"/>
        <w:jc w:val="both"/>
        <w:rPr>
          <w:rFonts w:ascii="Times New Roman" w:hAnsi="Times New Roman" w:cs="Times New Roman"/>
          <w:sz w:val="28"/>
          <w:szCs w:val="28"/>
          <w:u w:val="single"/>
        </w:rPr>
      </w:pPr>
      <w:r w:rsidRPr="00413E8E">
        <w:rPr>
          <w:rFonts w:ascii="Times New Roman" w:hAnsi="Times New Roman" w:cs="Times New Roman"/>
          <w:sz w:val="28"/>
          <w:szCs w:val="28"/>
        </w:rPr>
        <w:t xml:space="preserve"> </w:t>
      </w:r>
      <w:r w:rsidRPr="00C47838">
        <w:rPr>
          <w:rFonts w:ascii="Times New Roman" w:hAnsi="Times New Roman" w:cs="Times New Roman"/>
          <w:sz w:val="28"/>
          <w:szCs w:val="28"/>
          <w:u w:val="single"/>
        </w:rPr>
        <w:t>2. Дайте определение понятию "страхование".</w:t>
      </w:r>
    </w:p>
    <w:p w:rsidR="00413E8E" w:rsidRPr="00C47838" w:rsidRDefault="00C47838" w:rsidP="00413E8E">
      <w:pPr>
        <w:spacing w:after="0" w:line="360" w:lineRule="auto"/>
        <w:ind w:firstLine="709"/>
        <w:jc w:val="both"/>
        <w:rPr>
          <w:rFonts w:ascii="Times New Roman" w:hAnsi="Times New Roman" w:cs="Times New Roman"/>
          <w:sz w:val="28"/>
          <w:szCs w:val="28"/>
        </w:rPr>
      </w:pPr>
      <w:r w:rsidRPr="00C47838">
        <w:rPr>
          <w:rFonts w:ascii="Times New Roman" w:hAnsi="Times New Roman" w:cs="Times New Roman"/>
          <w:sz w:val="28"/>
          <w:szCs w:val="28"/>
        </w:rPr>
        <w:t xml:space="preserve">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 </w:t>
      </w:r>
      <w:r w:rsidR="00413E8E" w:rsidRPr="00C47838">
        <w:rPr>
          <w:rFonts w:ascii="Times New Roman" w:hAnsi="Times New Roman" w:cs="Times New Roman"/>
          <w:sz w:val="28"/>
          <w:szCs w:val="28"/>
        </w:rPr>
        <w:t xml:space="preserve"> </w:t>
      </w:r>
    </w:p>
    <w:p w:rsidR="00413E8E" w:rsidRPr="00957A15" w:rsidRDefault="00413E8E" w:rsidP="00413E8E">
      <w:pPr>
        <w:spacing w:after="0" w:line="360" w:lineRule="auto"/>
        <w:ind w:firstLine="709"/>
        <w:jc w:val="both"/>
        <w:rPr>
          <w:rFonts w:ascii="Times New Roman" w:hAnsi="Times New Roman" w:cs="Times New Roman"/>
          <w:sz w:val="28"/>
          <w:szCs w:val="28"/>
          <w:u w:val="single"/>
        </w:rPr>
      </w:pPr>
      <w:r w:rsidRPr="00957A15">
        <w:rPr>
          <w:rFonts w:ascii="Times New Roman" w:hAnsi="Times New Roman" w:cs="Times New Roman"/>
          <w:sz w:val="28"/>
          <w:szCs w:val="28"/>
          <w:u w:val="single"/>
        </w:rPr>
        <w:t xml:space="preserve">3. Дайте определение понятию "добровольное страхование". </w:t>
      </w:r>
    </w:p>
    <w:p w:rsidR="00957A15" w:rsidRPr="00957A15" w:rsidRDefault="00957A15" w:rsidP="00413E8E">
      <w:pPr>
        <w:spacing w:after="0" w:line="360" w:lineRule="auto"/>
        <w:ind w:firstLine="709"/>
        <w:jc w:val="both"/>
        <w:rPr>
          <w:rFonts w:ascii="Times New Roman" w:hAnsi="Times New Roman" w:cs="Times New Roman"/>
          <w:sz w:val="28"/>
          <w:szCs w:val="28"/>
        </w:rPr>
      </w:pPr>
      <w:r w:rsidRPr="00957A15">
        <w:rPr>
          <w:rFonts w:ascii="Times New Roman" w:hAnsi="Times New Roman" w:cs="Times New Roman"/>
          <w:sz w:val="28"/>
          <w:szCs w:val="28"/>
        </w:rPr>
        <w:t xml:space="preserve">Добровольное страхование осуществляется на основе договора между страхователем и страховщиком. Правила добровольного страхования, определяющие общие условия и порядок его проведения, устанавливаются страховщиком самостоятельно в соответствии с положениями Федерального </w:t>
      </w:r>
      <w:r w:rsidRPr="00957A15">
        <w:rPr>
          <w:rFonts w:ascii="Times New Roman" w:hAnsi="Times New Roman" w:cs="Times New Roman"/>
          <w:sz w:val="28"/>
          <w:szCs w:val="28"/>
        </w:rPr>
        <w:lastRenderedPageBreak/>
        <w:t>закона от 27 ноября 1992 г. № 4015-I «Об организации страхового дела в Российской Федерации». Конкретные условия страхования определяются при заключении договора страхования.</w:t>
      </w:r>
    </w:p>
    <w:p w:rsidR="000955E6" w:rsidRDefault="000955E6" w:rsidP="00413E8E">
      <w:pPr>
        <w:spacing w:after="0" w:line="360" w:lineRule="auto"/>
        <w:ind w:firstLine="709"/>
        <w:jc w:val="both"/>
        <w:rPr>
          <w:rFonts w:ascii="Times New Roman" w:hAnsi="Times New Roman" w:cs="Times New Roman"/>
          <w:sz w:val="28"/>
          <w:szCs w:val="28"/>
        </w:rPr>
      </w:pPr>
    </w:p>
    <w:p w:rsidR="000955E6" w:rsidRDefault="000955E6" w:rsidP="00413E8E">
      <w:pPr>
        <w:spacing w:after="0" w:line="360" w:lineRule="auto"/>
        <w:ind w:firstLine="709"/>
        <w:jc w:val="both"/>
        <w:rPr>
          <w:rFonts w:ascii="Times New Roman" w:hAnsi="Times New Roman" w:cs="Times New Roman"/>
          <w:sz w:val="28"/>
          <w:szCs w:val="28"/>
        </w:rPr>
      </w:pPr>
    </w:p>
    <w:p w:rsidR="00413E8E" w:rsidRPr="000955E6" w:rsidRDefault="00413E8E" w:rsidP="00413E8E">
      <w:pPr>
        <w:spacing w:after="0" w:line="360" w:lineRule="auto"/>
        <w:ind w:firstLine="709"/>
        <w:jc w:val="both"/>
        <w:rPr>
          <w:rFonts w:ascii="Times New Roman" w:hAnsi="Times New Roman" w:cs="Times New Roman"/>
          <w:sz w:val="28"/>
          <w:szCs w:val="28"/>
          <w:u w:val="single"/>
        </w:rPr>
      </w:pPr>
      <w:r w:rsidRPr="000955E6">
        <w:rPr>
          <w:rFonts w:ascii="Times New Roman" w:hAnsi="Times New Roman" w:cs="Times New Roman"/>
          <w:sz w:val="28"/>
          <w:szCs w:val="28"/>
          <w:u w:val="single"/>
        </w:rPr>
        <w:t xml:space="preserve">4. Дайте определение понятию "обязательное страхование". </w:t>
      </w:r>
    </w:p>
    <w:p w:rsidR="000955E6" w:rsidRPr="000955E6" w:rsidRDefault="000955E6" w:rsidP="00413E8E">
      <w:pPr>
        <w:spacing w:after="0" w:line="360" w:lineRule="auto"/>
        <w:ind w:firstLine="709"/>
        <w:jc w:val="both"/>
        <w:rPr>
          <w:rFonts w:ascii="Times New Roman" w:hAnsi="Times New Roman" w:cs="Times New Roman"/>
          <w:sz w:val="28"/>
          <w:szCs w:val="28"/>
        </w:rPr>
      </w:pPr>
      <w:r w:rsidRPr="000955E6">
        <w:rPr>
          <w:rFonts w:ascii="Times New Roman" w:hAnsi="Times New Roman" w:cs="Times New Roman"/>
          <w:sz w:val="28"/>
          <w:szCs w:val="28"/>
        </w:rPr>
        <w:t>Обязательным является страхование, осуществляемое в силу закона. Виды, условия и порядок проведения обязательного страхования определяются соответствующими законами РФ.</w:t>
      </w:r>
    </w:p>
    <w:p w:rsidR="00413E8E" w:rsidRPr="00CC71CB" w:rsidRDefault="00413E8E" w:rsidP="00413E8E">
      <w:pPr>
        <w:spacing w:after="0" w:line="360" w:lineRule="auto"/>
        <w:ind w:firstLine="709"/>
        <w:jc w:val="both"/>
        <w:rPr>
          <w:rFonts w:ascii="Times New Roman" w:hAnsi="Times New Roman" w:cs="Times New Roman"/>
          <w:sz w:val="28"/>
          <w:szCs w:val="28"/>
          <w:u w:val="single"/>
        </w:rPr>
      </w:pPr>
      <w:r w:rsidRPr="00CC71CB">
        <w:rPr>
          <w:rFonts w:ascii="Times New Roman" w:hAnsi="Times New Roman" w:cs="Times New Roman"/>
          <w:sz w:val="28"/>
          <w:szCs w:val="28"/>
          <w:u w:val="single"/>
        </w:rPr>
        <w:t xml:space="preserve">5. Сколько отраслей профессионального риска выделяет общая классификация? </w:t>
      </w:r>
    </w:p>
    <w:p w:rsidR="00081E6A" w:rsidRDefault="00081E6A"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отраслей.</w:t>
      </w:r>
    </w:p>
    <w:p w:rsidR="00081E6A" w:rsidRPr="00FC7518" w:rsidRDefault="00413E8E" w:rsidP="00FC7518">
      <w:pPr>
        <w:spacing w:after="0" w:line="360" w:lineRule="auto"/>
        <w:ind w:firstLine="709"/>
        <w:jc w:val="both"/>
        <w:rPr>
          <w:rFonts w:ascii="Times New Roman" w:hAnsi="Times New Roman" w:cs="Times New Roman"/>
          <w:sz w:val="28"/>
          <w:szCs w:val="28"/>
          <w:u w:val="single"/>
        </w:rPr>
      </w:pPr>
      <w:r w:rsidRPr="00FC7518">
        <w:rPr>
          <w:rFonts w:ascii="Times New Roman" w:hAnsi="Times New Roman" w:cs="Times New Roman"/>
          <w:sz w:val="28"/>
          <w:szCs w:val="28"/>
          <w:u w:val="single"/>
        </w:rPr>
        <w:t xml:space="preserve">6. К какому классу профессионального риска относят бюджетные учреждения? </w:t>
      </w:r>
    </w:p>
    <w:p w:rsidR="00081E6A" w:rsidRPr="00FC7518" w:rsidRDefault="00081E6A" w:rsidP="00413E8E">
      <w:pPr>
        <w:spacing w:after="0" w:line="360" w:lineRule="auto"/>
        <w:ind w:firstLine="709"/>
        <w:jc w:val="both"/>
        <w:rPr>
          <w:rFonts w:ascii="Times New Roman" w:hAnsi="Times New Roman" w:cs="Times New Roman"/>
          <w:sz w:val="28"/>
          <w:szCs w:val="28"/>
        </w:rPr>
      </w:pPr>
      <w:r w:rsidRPr="00FC7518">
        <w:rPr>
          <w:rFonts w:ascii="Times New Roman" w:hAnsi="Times New Roman" w:cs="Times New Roman"/>
          <w:sz w:val="28"/>
          <w:szCs w:val="28"/>
        </w:rPr>
        <w:t>Бюджетные учреждения независимо от основного вида деятельности относятся к 1 классу профессионального риска.</w:t>
      </w:r>
    </w:p>
    <w:p w:rsidR="00413E8E" w:rsidRPr="00E563A4" w:rsidRDefault="00413E8E" w:rsidP="00413E8E">
      <w:pPr>
        <w:spacing w:after="0" w:line="360" w:lineRule="auto"/>
        <w:ind w:firstLine="709"/>
        <w:jc w:val="both"/>
        <w:rPr>
          <w:rFonts w:ascii="Times New Roman" w:hAnsi="Times New Roman" w:cs="Times New Roman"/>
          <w:sz w:val="28"/>
          <w:szCs w:val="28"/>
          <w:u w:val="single"/>
        </w:rPr>
      </w:pPr>
      <w:r w:rsidRPr="00E563A4">
        <w:rPr>
          <w:rFonts w:ascii="Times New Roman" w:hAnsi="Times New Roman" w:cs="Times New Roman"/>
          <w:sz w:val="28"/>
          <w:szCs w:val="28"/>
          <w:u w:val="single"/>
        </w:rPr>
        <w:t xml:space="preserve">7. Как устанавливается степень утраты профессиональной трудоспособности? </w:t>
      </w:r>
    </w:p>
    <w:p w:rsidR="004B2558" w:rsidRPr="00E563A4" w:rsidRDefault="00E563A4" w:rsidP="00413E8E">
      <w:pPr>
        <w:spacing w:after="0" w:line="360" w:lineRule="auto"/>
        <w:ind w:firstLine="709"/>
        <w:jc w:val="both"/>
        <w:rPr>
          <w:rFonts w:ascii="Times New Roman" w:hAnsi="Times New Roman" w:cs="Times New Roman"/>
          <w:sz w:val="28"/>
          <w:szCs w:val="28"/>
        </w:rPr>
      </w:pPr>
      <w:proofErr w:type="gramStart"/>
      <w:r w:rsidRPr="00E563A4">
        <w:rPr>
          <w:rFonts w:ascii="Times New Roman" w:hAnsi="Times New Roman" w:cs="Times New Roman"/>
          <w:sz w:val="28"/>
          <w:szCs w:val="28"/>
        </w:rPr>
        <w:t>На основе полученных документов и сведений, личного осмотра пострадавшего определяется степень утраты его профессиональной трудоспособности, исходя из оценки имеющихся у пострадавшего профессиональных способностей, психофизиологических возможностей и профессионально значимых качеств, позволяющих продолжать выполнять профессиональную деятельность, предшествующую несчастному случаю на производстве и профессиональному заболеванию, того же содержания и в том же объеме либо с учетом снижения квалификации, уменьшения объема выполняемой работы и</w:t>
      </w:r>
      <w:proofErr w:type="gramEnd"/>
      <w:r w:rsidRPr="00E563A4">
        <w:rPr>
          <w:rFonts w:ascii="Times New Roman" w:hAnsi="Times New Roman" w:cs="Times New Roman"/>
          <w:sz w:val="28"/>
          <w:szCs w:val="28"/>
        </w:rPr>
        <w:t xml:space="preserve"> тяжести труда в обычных или специально созданных производственных условиях.</w:t>
      </w:r>
    </w:p>
    <w:p w:rsidR="00413E8E" w:rsidRPr="00121032" w:rsidRDefault="00413E8E" w:rsidP="00413E8E">
      <w:pPr>
        <w:spacing w:after="0" w:line="360" w:lineRule="auto"/>
        <w:ind w:firstLine="709"/>
        <w:jc w:val="both"/>
        <w:rPr>
          <w:rFonts w:ascii="Times New Roman" w:hAnsi="Times New Roman" w:cs="Times New Roman"/>
          <w:sz w:val="28"/>
          <w:szCs w:val="28"/>
          <w:u w:val="single"/>
        </w:rPr>
      </w:pPr>
      <w:r w:rsidRPr="00121032">
        <w:rPr>
          <w:rFonts w:ascii="Times New Roman" w:hAnsi="Times New Roman" w:cs="Times New Roman"/>
          <w:sz w:val="28"/>
          <w:szCs w:val="28"/>
          <w:u w:val="single"/>
        </w:rPr>
        <w:t>8. Что понимают под специально созданными производственными условиями?</w:t>
      </w:r>
    </w:p>
    <w:p w:rsidR="00121032" w:rsidRPr="00121032" w:rsidRDefault="00121032" w:rsidP="00413E8E">
      <w:pPr>
        <w:spacing w:after="0" w:line="360" w:lineRule="auto"/>
        <w:ind w:firstLine="709"/>
        <w:jc w:val="both"/>
        <w:rPr>
          <w:rFonts w:ascii="Times New Roman" w:hAnsi="Times New Roman" w:cs="Times New Roman"/>
          <w:sz w:val="28"/>
          <w:szCs w:val="28"/>
        </w:rPr>
      </w:pPr>
      <w:proofErr w:type="gramStart"/>
      <w:r w:rsidRPr="00121032">
        <w:rPr>
          <w:rFonts w:ascii="Times New Roman" w:hAnsi="Times New Roman" w:cs="Times New Roman"/>
          <w:sz w:val="28"/>
          <w:szCs w:val="28"/>
        </w:rPr>
        <w:lastRenderedPageBreak/>
        <w:t>Под специально созданными производственными условиями понимается организация работы, при которой пострадавшему устанавливаются сокращенный рабочий день, индивидуальные нормы выработки, дополнительные перерывы в работе, создаются соответствующие санитарно-гигиенические условия, рабочее место оснащается специальными техническими средствами, проводятся систематическое медицинское наблюдение и другие мероприятия.</w:t>
      </w:r>
      <w:proofErr w:type="gramEnd"/>
    </w:p>
    <w:p w:rsidR="00413E8E" w:rsidRPr="00913C4E" w:rsidRDefault="00413E8E" w:rsidP="00413E8E">
      <w:pPr>
        <w:spacing w:after="0" w:line="360" w:lineRule="auto"/>
        <w:ind w:firstLine="709"/>
        <w:jc w:val="both"/>
        <w:rPr>
          <w:rFonts w:ascii="Times New Roman" w:hAnsi="Times New Roman" w:cs="Times New Roman"/>
          <w:sz w:val="28"/>
          <w:szCs w:val="28"/>
          <w:u w:val="single"/>
        </w:rPr>
      </w:pPr>
      <w:r w:rsidRPr="00913C4E">
        <w:rPr>
          <w:rFonts w:ascii="Times New Roman" w:hAnsi="Times New Roman" w:cs="Times New Roman"/>
          <w:sz w:val="28"/>
          <w:szCs w:val="28"/>
          <w:u w:val="single"/>
        </w:rPr>
        <w:t xml:space="preserve"> 9. Как принимается экспертное решение о степени утраты трудоспособности? </w:t>
      </w:r>
    </w:p>
    <w:p w:rsidR="00913C4E" w:rsidRPr="00913C4E" w:rsidRDefault="00913C4E" w:rsidP="00413E8E">
      <w:pPr>
        <w:spacing w:after="0" w:line="360" w:lineRule="auto"/>
        <w:ind w:firstLine="709"/>
        <w:jc w:val="both"/>
        <w:rPr>
          <w:rFonts w:ascii="Times New Roman" w:hAnsi="Times New Roman" w:cs="Times New Roman"/>
          <w:sz w:val="28"/>
          <w:szCs w:val="28"/>
        </w:rPr>
      </w:pPr>
      <w:r w:rsidRPr="00913C4E">
        <w:rPr>
          <w:rFonts w:ascii="Times New Roman" w:hAnsi="Times New Roman" w:cs="Times New Roman"/>
          <w:sz w:val="28"/>
          <w:szCs w:val="28"/>
        </w:rPr>
        <w:t>Экспертное решение о степени утраты профессиональной трудоспособности принимается в присутствии пострадавшего простым большинством голосов специалистов, проводивших освидетельствование.</w:t>
      </w:r>
    </w:p>
    <w:p w:rsidR="00413E8E" w:rsidRPr="003F5E68" w:rsidRDefault="00413E8E" w:rsidP="00413E8E">
      <w:pPr>
        <w:spacing w:after="0" w:line="360" w:lineRule="auto"/>
        <w:ind w:firstLine="709"/>
        <w:jc w:val="both"/>
        <w:rPr>
          <w:rFonts w:ascii="Times New Roman" w:hAnsi="Times New Roman" w:cs="Times New Roman"/>
          <w:sz w:val="28"/>
          <w:szCs w:val="28"/>
          <w:u w:val="single"/>
        </w:rPr>
      </w:pPr>
      <w:r w:rsidRPr="003F5E68">
        <w:rPr>
          <w:rFonts w:ascii="Times New Roman" w:hAnsi="Times New Roman" w:cs="Times New Roman"/>
          <w:sz w:val="28"/>
          <w:szCs w:val="28"/>
          <w:u w:val="single"/>
        </w:rPr>
        <w:t xml:space="preserve">10. Что понимают под утратой степени трудоспособности 100 %? </w:t>
      </w:r>
    </w:p>
    <w:p w:rsidR="00012561" w:rsidRPr="003F5E68" w:rsidRDefault="00012561" w:rsidP="00413E8E">
      <w:pPr>
        <w:spacing w:after="0" w:line="360" w:lineRule="auto"/>
        <w:ind w:firstLine="709"/>
        <w:jc w:val="both"/>
        <w:rPr>
          <w:rFonts w:ascii="Times New Roman" w:hAnsi="Times New Roman" w:cs="Times New Roman"/>
          <w:sz w:val="28"/>
          <w:szCs w:val="28"/>
          <w:u w:val="single"/>
        </w:rPr>
      </w:pPr>
      <w:r w:rsidRPr="00012561">
        <w:rPr>
          <w:rFonts w:ascii="Times New Roman" w:hAnsi="Times New Roman" w:cs="Times New Roman"/>
          <w:sz w:val="28"/>
          <w:szCs w:val="28"/>
        </w:rPr>
        <w:t>В случае если у пострадавшего наступила полная утрата профессиональной трудоспособности вследствие резко выраженного наруше</w:t>
      </w:r>
      <w:r w:rsidR="003F5E68">
        <w:rPr>
          <w:rFonts w:ascii="Times New Roman" w:hAnsi="Times New Roman" w:cs="Times New Roman"/>
          <w:sz w:val="28"/>
          <w:szCs w:val="28"/>
        </w:rPr>
        <w:t>ния функций ор</w:t>
      </w:r>
      <w:r w:rsidRPr="00012561">
        <w:rPr>
          <w:rFonts w:ascii="Times New Roman" w:hAnsi="Times New Roman" w:cs="Times New Roman"/>
          <w:sz w:val="28"/>
          <w:szCs w:val="28"/>
        </w:rPr>
        <w:t>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утраты профессиональной трудоспособности 100 %.</w:t>
      </w:r>
    </w:p>
    <w:p w:rsidR="00413E8E" w:rsidRPr="003F5E68" w:rsidRDefault="00413E8E" w:rsidP="00413E8E">
      <w:pPr>
        <w:spacing w:after="0" w:line="360" w:lineRule="auto"/>
        <w:ind w:firstLine="709"/>
        <w:jc w:val="both"/>
        <w:rPr>
          <w:rFonts w:ascii="Times New Roman" w:hAnsi="Times New Roman" w:cs="Times New Roman"/>
          <w:sz w:val="28"/>
          <w:szCs w:val="28"/>
          <w:u w:val="single"/>
        </w:rPr>
      </w:pPr>
      <w:r w:rsidRPr="003F5E68">
        <w:rPr>
          <w:rFonts w:ascii="Times New Roman" w:hAnsi="Times New Roman" w:cs="Times New Roman"/>
          <w:sz w:val="28"/>
          <w:szCs w:val="28"/>
          <w:u w:val="single"/>
        </w:rPr>
        <w:t>11. Что понимают под утратой степени трудоспособности 70 – 90 %?</w:t>
      </w:r>
    </w:p>
    <w:p w:rsidR="003F5E68" w:rsidRPr="003F5E68" w:rsidRDefault="003F5E68" w:rsidP="00413E8E">
      <w:pPr>
        <w:spacing w:after="0" w:line="360" w:lineRule="auto"/>
        <w:ind w:firstLine="709"/>
        <w:jc w:val="both"/>
        <w:rPr>
          <w:rFonts w:ascii="Times New Roman" w:hAnsi="Times New Roman" w:cs="Times New Roman"/>
          <w:sz w:val="28"/>
          <w:szCs w:val="28"/>
        </w:rPr>
      </w:pPr>
      <w:r w:rsidRPr="003F5E68">
        <w:rPr>
          <w:rFonts w:ascii="Times New Roman" w:hAnsi="Times New Roman" w:cs="Times New Roman"/>
          <w:sz w:val="28"/>
          <w:szCs w:val="28"/>
        </w:rPr>
        <w:t>В случае если пострадавший вследствие выраженного нарушения функций организма может выполнять работу лишь в специально созданных условиях, устанавливается степень утраты профессиональной трудоспособности от 70 до 90 %.</w:t>
      </w:r>
    </w:p>
    <w:p w:rsidR="00413E8E" w:rsidRPr="00673EE3" w:rsidRDefault="00413E8E" w:rsidP="00413E8E">
      <w:pPr>
        <w:spacing w:after="0" w:line="360" w:lineRule="auto"/>
        <w:ind w:firstLine="709"/>
        <w:jc w:val="both"/>
        <w:rPr>
          <w:rFonts w:ascii="Times New Roman" w:hAnsi="Times New Roman" w:cs="Times New Roman"/>
          <w:sz w:val="28"/>
          <w:szCs w:val="28"/>
          <w:u w:val="single"/>
        </w:rPr>
      </w:pPr>
      <w:r w:rsidRPr="00673EE3">
        <w:rPr>
          <w:rFonts w:ascii="Times New Roman" w:hAnsi="Times New Roman" w:cs="Times New Roman"/>
          <w:sz w:val="28"/>
          <w:szCs w:val="28"/>
          <w:u w:val="single"/>
        </w:rPr>
        <w:t>12. Что понимают под утратой степени трудоспособности 40 – 60 %?</w:t>
      </w:r>
    </w:p>
    <w:p w:rsidR="00673EE3" w:rsidRPr="00673EE3" w:rsidRDefault="00673EE3" w:rsidP="00413E8E">
      <w:pPr>
        <w:spacing w:after="0" w:line="360" w:lineRule="auto"/>
        <w:ind w:firstLine="709"/>
        <w:jc w:val="both"/>
        <w:rPr>
          <w:rFonts w:ascii="Times New Roman" w:hAnsi="Times New Roman" w:cs="Times New Roman"/>
          <w:sz w:val="28"/>
          <w:szCs w:val="28"/>
        </w:rPr>
      </w:pPr>
      <w:proofErr w:type="gramStart"/>
      <w:r w:rsidRPr="00673EE3">
        <w:rPr>
          <w:rFonts w:ascii="Times New Roman" w:hAnsi="Times New Roman" w:cs="Times New Roman"/>
          <w:sz w:val="28"/>
          <w:szCs w:val="28"/>
        </w:rPr>
        <w:t xml:space="preserve">В случае если пострадавший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w:t>
      </w:r>
      <w:r w:rsidRPr="00673EE3">
        <w:rPr>
          <w:rFonts w:ascii="Times New Roman" w:hAnsi="Times New Roman" w:cs="Times New Roman"/>
          <w:sz w:val="28"/>
          <w:szCs w:val="28"/>
        </w:rPr>
        <w:lastRenderedPageBreak/>
        <w:t>профессиональную деятельность вследствие умеренного нарушения функций организма, но может в обычных производственных условиях выполнять профессиональную деятельность более низкой квалификации, устанавливается степень утраты профессиональной трудоспособности</w:t>
      </w:r>
      <w:proofErr w:type="gramEnd"/>
      <w:r w:rsidRPr="00673EE3">
        <w:rPr>
          <w:rFonts w:ascii="Times New Roman" w:hAnsi="Times New Roman" w:cs="Times New Roman"/>
          <w:sz w:val="28"/>
          <w:szCs w:val="28"/>
        </w:rPr>
        <w:t xml:space="preserve"> от 40 до 60 %.</w:t>
      </w:r>
    </w:p>
    <w:p w:rsidR="00413E8E" w:rsidRPr="00857DB9" w:rsidRDefault="00413E8E" w:rsidP="00413E8E">
      <w:pPr>
        <w:spacing w:after="0" w:line="360" w:lineRule="auto"/>
        <w:ind w:firstLine="709"/>
        <w:jc w:val="both"/>
        <w:rPr>
          <w:rFonts w:ascii="Times New Roman" w:hAnsi="Times New Roman" w:cs="Times New Roman"/>
          <w:sz w:val="28"/>
          <w:szCs w:val="28"/>
          <w:u w:val="single"/>
        </w:rPr>
      </w:pPr>
      <w:r w:rsidRPr="00857DB9">
        <w:rPr>
          <w:rFonts w:ascii="Times New Roman" w:hAnsi="Times New Roman" w:cs="Times New Roman"/>
          <w:sz w:val="28"/>
          <w:szCs w:val="28"/>
          <w:u w:val="single"/>
        </w:rPr>
        <w:t>13. Что понимают под утратой степени трудоспособности 10 – 30 %?</w:t>
      </w:r>
    </w:p>
    <w:p w:rsidR="00857DB9" w:rsidRPr="00857DB9" w:rsidRDefault="00857DB9" w:rsidP="00413E8E">
      <w:pPr>
        <w:spacing w:after="0" w:line="360" w:lineRule="auto"/>
        <w:ind w:firstLine="709"/>
        <w:jc w:val="both"/>
        <w:rPr>
          <w:rFonts w:ascii="Times New Roman" w:hAnsi="Times New Roman" w:cs="Times New Roman"/>
          <w:sz w:val="28"/>
          <w:szCs w:val="28"/>
        </w:rPr>
      </w:pPr>
      <w:r w:rsidRPr="00857DB9">
        <w:rPr>
          <w:rFonts w:ascii="Times New Roman" w:hAnsi="Times New Roman" w:cs="Times New Roman"/>
          <w:sz w:val="28"/>
          <w:szCs w:val="28"/>
        </w:rPr>
        <w:t>В случае если пострадавший может продолжать профессиональную деятельность с умеренным или незначительным снижением квалификации, либо с уменьшением объема выполняемой работы, либо при изменении условий труда, влекущих снижение заработка, или если выполнение его профессиональной деятельности требует большего напряжения, чем прежде, устанавливается степень утраты профессиональной трудоспособности от 10 до 30 %</w:t>
      </w:r>
      <w:r>
        <w:rPr>
          <w:rFonts w:ascii="Times New Roman" w:hAnsi="Times New Roman" w:cs="Times New Roman"/>
          <w:sz w:val="28"/>
          <w:szCs w:val="28"/>
        </w:rPr>
        <w:t>.</w:t>
      </w:r>
    </w:p>
    <w:p w:rsidR="00413E8E" w:rsidRPr="00FD3F6C" w:rsidRDefault="00413E8E" w:rsidP="00413E8E">
      <w:pPr>
        <w:spacing w:after="0" w:line="360" w:lineRule="auto"/>
        <w:ind w:firstLine="709"/>
        <w:jc w:val="both"/>
        <w:rPr>
          <w:rFonts w:ascii="Times New Roman" w:hAnsi="Times New Roman" w:cs="Times New Roman"/>
          <w:sz w:val="28"/>
          <w:szCs w:val="28"/>
          <w:u w:val="single"/>
        </w:rPr>
      </w:pPr>
      <w:r w:rsidRPr="00FD3F6C">
        <w:rPr>
          <w:rFonts w:ascii="Times New Roman" w:hAnsi="Times New Roman" w:cs="Times New Roman"/>
          <w:sz w:val="28"/>
          <w:szCs w:val="28"/>
          <w:u w:val="single"/>
        </w:rPr>
        <w:t xml:space="preserve">14. Как определяется степень утраты трудоспособности при повторных несчастных случаях на производстве? </w:t>
      </w:r>
    </w:p>
    <w:p w:rsidR="00FD3F6C" w:rsidRPr="00FD3F6C" w:rsidRDefault="00FD3F6C" w:rsidP="00413E8E">
      <w:pPr>
        <w:spacing w:after="0" w:line="360" w:lineRule="auto"/>
        <w:ind w:firstLine="709"/>
        <w:jc w:val="both"/>
        <w:rPr>
          <w:rFonts w:ascii="Times New Roman" w:hAnsi="Times New Roman" w:cs="Times New Roman"/>
          <w:sz w:val="28"/>
          <w:szCs w:val="28"/>
        </w:rPr>
      </w:pPr>
      <w:proofErr w:type="gramStart"/>
      <w:r w:rsidRPr="00FD3F6C">
        <w:rPr>
          <w:rFonts w:ascii="Times New Roman" w:hAnsi="Times New Roman" w:cs="Times New Roman"/>
          <w:sz w:val="28"/>
          <w:szCs w:val="28"/>
        </w:rPr>
        <w:t>Степень утраты профессиональной трудоспособности при повторных несчастных случаях на производстве и профессиональных заболеваниях определяется на момент освидетельствования по каждому из них раздельно, независимо от того, имели они место в период работы у одного работодателя или разных работодателей, с учетом профессиональных знаний и умений пострадавшего и в целом не может превышать 100 процентов</w:t>
      </w:r>
      <w:proofErr w:type="gramEnd"/>
    </w:p>
    <w:p w:rsidR="00413E8E" w:rsidRPr="00456BEF" w:rsidRDefault="00413E8E" w:rsidP="00413E8E">
      <w:pPr>
        <w:spacing w:after="0" w:line="360" w:lineRule="auto"/>
        <w:ind w:firstLine="709"/>
        <w:jc w:val="both"/>
        <w:rPr>
          <w:rFonts w:ascii="Times New Roman" w:hAnsi="Times New Roman" w:cs="Times New Roman"/>
          <w:sz w:val="28"/>
          <w:szCs w:val="28"/>
          <w:u w:val="single"/>
        </w:rPr>
      </w:pPr>
      <w:r w:rsidRPr="00456BEF">
        <w:rPr>
          <w:rFonts w:ascii="Times New Roman" w:hAnsi="Times New Roman" w:cs="Times New Roman"/>
          <w:sz w:val="28"/>
          <w:szCs w:val="28"/>
          <w:u w:val="single"/>
        </w:rPr>
        <w:t xml:space="preserve">15. Как устанавливается срок переосвидетельствования пострадавшего при определении степени утраты профессиональной трудоспособности? </w:t>
      </w:r>
    </w:p>
    <w:p w:rsidR="00456BEF" w:rsidRPr="00456BEF" w:rsidRDefault="00456BEF" w:rsidP="00413E8E">
      <w:pPr>
        <w:spacing w:after="0" w:line="360" w:lineRule="auto"/>
        <w:ind w:firstLine="709"/>
        <w:jc w:val="both"/>
        <w:rPr>
          <w:rFonts w:ascii="Times New Roman" w:hAnsi="Times New Roman" w:cs="Times New Roman"/>
          <w:sz w:val="28"/>
          <w:szCs w:val="28"/>
        </w:rPr>
      </w:pPr>
      <w:r w:rsidRPr="00456BEF">
        <w:rPr>
          <w:rFonts w:ascii="Times New Roman" w:hAnsi="Times New Roman" w:cs="Times New Roman"/>
          <w:sz w:val="28"/>
          <w:szCs w:val="28"/>
        </w:rPr>
        <w:t>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 и прогноза развития его компенсаторных и адаптационных возможностей.</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16.В каких случаях устанавливается бессрочная утрата профессиональной трудоспособности?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lastRenderedPageBreak/>
        <w:t>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17. Назовите категории степени тяжести несчастных случаев на производстве. </w:t>
      </w:r>
    </w:p>
    <w:p w:rsidR="00A27E02" w:rsidRDefault="00A27E02"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Легкие, тяжелые НС.</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18. Какие выделяют квалифицирующие признаки тяжести несчастного случая на производстве?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t>Квалифицирующими признаками тяжести несчастного случая на производстве являются: - характер полученных повреждений и осложнения, связанные с этими повреждениями, а также усугубление имеющихся и развитие хронических заболеваний; - длительность расстройства здоровья (временная утрата трудоспособности); - последствия полученных повреждений (стойкая утрата трудоспособности, степень утраты профессиональной трудоспособности).</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19. Что является достаточным для установления категории тяжести несчастного случая?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t>Наличие одного из квалифицирующих признаков является достаточным для установления категории тяжести несчастного случая на производстве.</w:t>
      </w:r>
    </w:p>
    <w:p w:rsidR="00413E8E" w:rsidRPr="00A867F2" w:rsidRDefault="00413E8E" w:rsidP="00413E8E">
      <w:pPr>
        <w:spacing w:after="0" w:line="360" w:lineRule="auto"/>
        <w:ind w:firstLine="709"/>
        <w:jc w:val="both"/>
        <w:rPr>
          <w:rFonts w:ascii="Times New Roman" w:hAnsi="Times New Roman" w:cs="Times New Roman"/>
          <w:sz w:val="28"/>
          <w:szCs w:val="28"/>
          <w:u w:val="single"/>
        </w:rPr>
      </w:pPr>
      <w:r w:rsidRPr="00A867F2">
        <w:rPr>
          <w:rFonts w:ascii="Times New Roman" w:hAnsi="Times New Roman" w:cs="Times New Roman"/>
          <w:sz w:val="28"/>
          <w:szCs w:val="28"/>
          <w:u w:val="single"/>
        </w:rPr>
        <w:t>20. Какова нормативная база для определения страховых тарифов от несчастного случая на производстве?</w:t>
      </w:r>
    </w:p>
    <w:p w:rsidR="00477263" w:rsidRPr="00477263" w:rsidRDefault="00477263"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77263">
        <w:rPr>
          <w:rFonts w:ascii="Times New Roman" w:hAnsi="Times New Roman" w:cs="Times New Roman"/>
          <w:sz w:val="28"/>
          <w:szCs w:val="28"/>
        </w:rPr>
        <w:t>Федеральны</w:t>
      </w:r>
      <w:r>
        <w:rPr>
          <w:rFonts w:ascii="Times New Roman" w:hAnsi="Times New Roman" w:cs="Times New Roman"/>
          <w:sz w:val="28"/>
          <w:szCs w:val="28"/>
        </w:rPr>
        <w:t>й</w:t>
      </w:r>
      <w:r w:rsidRPr="00477263">
        <w:rPr>
          <w:rFonts w:ascii="Times New Roman" w:hAnsi="Times New Roman" w:cs="Times New Roman"/>
          <w:sz w:val="28"/>
          <w:szCs w:val="28"/>
        </w:rPr>
        <w:t xml:space="preserve"> закон «Об обязательном социальном страховании от несчастных случаев на производстве и профессиональных заболеваниях» №125-ФЗ от 24.07.98.</w:t>
      </w:r>
    </w:p>
    <w:p w:rsidR="00477263" w:rsidRDefault="00477263"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477263">
        <w:rPr>
          <w:rFonts w:ascii="Times New Roman" w:hAnsi="Times New Roman" w:cs="Times New Roman"/>
          <w:sz w:val="28"/>
          <w:szCs w:val="28"/>
        </w:rPr>
        <w:t>Федеральны</w:t>
      </w:r>
      <w:r>
        <w:rPr>
          <w:rFonts w:ascii="Times New Roman" w:hAnsi="Times New Roman" w:cs="Times New Roman"/>
          <w:sz w:val="28"/>
          <w:szCs w:val="28"/>
        </w:rPr>
        <w:t>й</w:t>
      </w:r>
      <w:r w:rsidRPr="00477263">
        <w:rPr>
          <w:rFonts w:ascii="Times New Roman" w:hAnsi="Times New Roman" w:cs="Times New Roman"/>
          <w:sz w:val="28"/>
          <w:szCs w:val="28"/>
        </w:rPr>
        <w:t xml:space="preserve"> закон от 27 ноября 1992 г. № 4015-I «Об организации страхового дела в Российской Федерации»</w:t>
      </w:r>
      <w:r w:rsidR="00A31DE0">
        <w:rPr>
          <w:rFonts w:ascii="Times New Roman" w:hAnsi="Times New Roman" w:cs="Times New Roman"/>
          <w:sz w:val="28"/>
          <w:szCs w:val="28"/>
        </w:rPr>
        <w:t>.</w:t>
      </w:r>
    </w:p>
    <w:p w:rsidR="000B69FD" w:rsidRDefault="000B69FD" w:rsidP="00413E8E">
      <w:pPr>
        <w:spacing w:after="0" w:line="360" w:lineRule="auto"/>
        <w:ind w:firstLine="709"/>
        <w:jc w:val="both"/>
        <w:rPr>
          <w:rFonts w:ascii="Times New Roman" w:hAnsi="Times New Roman" w:cs="Times New Roman"/>
          <w:sz w:val="28"/>
          <w:szCs w:val="28"/>
        </w:rPr>
      </w:pPr>
    </w:p>
    <w:p w:rsidR="000B69FD" w:rsidRDefault="000B69FD" w:rsidP="00413E8E">
      <w:pPr>
        <w:spacing w:after="0" w:line="360" w:lineRule="auto"/>
        <w:ind w:firstLine="709"/>
        <w:jc w:val="both"/>
        <w:rPr>
          <w:rFonts w:ascii="Times New Roman" w:hAnsi="Times New Roman" w:cs="Times New Roman"/>
          <w:sz w:val="28"/>
          <w:szCs w:val="28"/>
        </w:rPr>
      </w:pPr>
    </w:p>
    <w:p w:rsidR="000B69FD" w:rsidRP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Практическая работа № 8</w:t>
      </w:r>
    </w:p>
    <w:p w:rsid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Расчет времени эвакуации при пожаре</w:t>
      </w:r>
    </w:p>
    <w:p w:rsidR="000B69FD" w:rsidRDefault="000B69FD" w:rsidP="000B69FD">
      <w:pPr>
        <w:spacing w:after="0" w:line="360" w:lineRule="auto"/>
        <w:ind w:firstLine="709"/>
        <w:jc w:val="center"/>
        <w:rPr>
          <w:rFonts w:ascii="Times New Roman" w:hAnsi="Times New Roman" w:cs="Times New Roman"/>
          <w:b/>
          <w:sz w:val="28"/>
          <w:szCs w:val="28"/>
        </w:rPr>
      </w:pPr>
    </w:p>
    <w:p w:rsidR="000B69FD" w:rsidRDefault="000B69FD" w:rsidP="000B69FD">
      <w:pPr>
        <w:spacing w:after="0" w:line="360" w:lineRule="auto"/>
        <w:ind w:firstLine="709"/>
      </w:pPr>
      <w:bookmarkStart w:id="0" w:name="_GoBack"/>
      <w:bookmarkEnd w:id="0"/>
    </w:p>
    <w:p w:rsidR="000B69FD" w:rsidRP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Контрольные вопросы и задания</w:t>
      </w:r>
    </w:p>
    <w:p w:rsidR="000B69FD" w:rsidRPr="005D3444" w:rsidRDefault="000B69FD" w:rsidP="000B69FD">
      <w:pPr>
        <w:spacing w:after="0" w:line="360" w:lineRule="auto"/>
        <w:ind w:firstLine="709"/>
        <w:jc w:val="both"/>
        <w:rPr>
          <w:rFonts w:ascii="Times New Roman" w:hAnsi="Times New Roman" w:cs="Times New Roman"/>
          <w:sz w:val="28"/>
          <w:szCs w:val="28"/>
          <w:u w:val="single"/>
        </w:rPr>
      </w:pPr>
      <w:r w:rsidRPr="005D3444">
        <w:rPr>
          <w:rFonts w:ascii="Times New Roman" w:hAnsi="Times New Roman" w:cs="Times New Roman"/>
          <w:sz w:val="28"/>
          <w:szCs w:val="28"/>
          <w:u w:val="single"/>
        </w:rPr>
        <w:t xml:space="preserve">1. Дайте определение понятию «эвакуация». </w:t>
      </w:r>
    </w:p>
    <w:p w:rsidR="005D3444" w:rsidRPr="005D3444" w:rsidRDefault="005D3444" w:rsidP="000B69FD">
      <w:pPr>
        <w:spacing w:after="0" w:line="360" w:lineRule="auto"/>
        <w:ind w:firstLine="709"/>
        <w:jc w:val="both"/>
        <w:rPr>
          <w:rFonts w:ascii="Times New Roman" w:hAnsi="Times New Roman" w:cs="Times New Roman"/>
          <w:sz w:val="28"/>
          <w:szCs w:val="28"/>
        </w:rPr>
      </w:pPr>
      <w:r w:rsidRPr="005D3444">
        <w:rPr>
          <w:rFonts w:ascii="Times New Roman" w:hAnsi="Times New Roman" w:cs="Times New Roman"/>
          <w:sz w:val="28"/>
          <w:szCs w:val="28"/>
        </w:rPr>
        <w:t>Эвакуация представляет собой процесс организованного самостоятельного движения людей наружу из помещений, в которых имеется возможность воздействия на них опасных факторов пожара. Эвакуацией также следует считать несамостоятельное перемещение людей, относящихся к маломобильным группам населения, осуществляемое обслуживающим персоналом.</w:t>
      </w:r>
    </w:p>
    <w:p w:rsidR="000B69FD" w:rsidRPr="00D321A3" w:rsidRDefault="000B69FD" w:rsidP="000B69FD">
      <w:pPr>
        <w:spacing w:after="0" w:line="360" w:lineRule="auto"/>
        <w:ind w:firstLine="709"/>
        <w:jc w:val="both"/>
        <w:rPr>
          <w:rFonts w:ascii="Times New Roman" w:hAnsi="Times New Roman" w:cs="Times New Roman"/>
          <w:sz w:val="28"/>
          <w:szCs w:val="28"/>
          <w:u w:val="single"/>
        </w:rPr>
      </w:pPr>
      <w:r w:rsidRPr="00D321A3">
        <w:rPr>
          <w:rFonts w:ascii="Times New Roman" w:hAnsi="Times New Roman" w:cs="Times New Roman"/>
          <w:sz w:val="28"/>
          <w:szCs w:val="28"/>
          <w:u w:val="single"/>
        </w:rPr>
        <w:t xml:space="preserve">2. Укажите требования к эвакуационным выходам.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Требования к эвакуационным выходам: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1. Число эвакуационных выходов с этажа должно быть не менее двух.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2. При наличии двух эвакуационных выходов и более они должны быть расположены </w:t>
      </w:r>
      <w:proofErr w:type="spellStart"/>
      <w:r w:rsidRPr="00D321A3">
        <w:rPr>
          <w:rFonts w:ascii="Times New Roman" w:hAnsi="Times New Roman" w:cs="Times New Roman"/>
          <w:sz w:val="28"/>
          <w:szCs w:val="28"/>
        </w:rPr>
        <w:t>рассредоточенно</w:t>
      </w:r>
      <w:proofErr w:type="spellEnd"/>
      <w:r w:rsidRPr="00D321A3">
        <w:rPr>
          <w:rFonts w:ascii="Times New Roman" w:hAnsi="Times New Roman" w:cs="Times New Roman"/>
          <w:sz w:val="28"/>
          <w:szCs w:val="28"/>
        </w:rPr>
        <w:t>. Минимальное расстояние L, м, между наиболее удаленными один от другого эвакуационными выходами следует определять по формулам: из помещения ; из коридора</w:t>
      </w:r>
      <w:proofErr w:type="gramStart"/>
      <w:r w:rsidRPr="00D321A3">
        <w:rPr>
          <w:rFonts w:ascii="Times New Roman" w:hAnsi="Times New Roman" w:cs="Times New Roman"/>
          <w:sz w:val="28"/>
          <w:szCs w:val="28"/>
        </w:rPr>
        <w:t xml:space="preserve"> ,</w:t>
      </w:r>
      <w:proofErr w:type="gramEnd"/>
      <w:r w:rsidRPr="00D321A3">
        <w:rPr>
          <w:rFonts w:ascii="Times New Roman" w:hAnsi="Times New Roman" w:cs="Times New Roman"/>
          <w:sz w:val="28"/>
          <w:szCs w:val="28"/>
        </w:rPr>
        <w:t xml:space="preserve"> где Р – периметр помещения, м; n – число эвакуационных выходов; D – длина коридора, 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3. При наличии двух эвакуационных выходов и более общая пропускная способность всех выходов, кроме каждого одного из них, должна обеспечить безопасную эвакуацию всех людей, находящихся в помещении, на этаже или в здании.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4. Высота эвакуационных выходов в свету должна быть не менее 1,9 м, ширина выходов в свету - не менее 0,8 м. 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lastRenderedPageBreak/>
        <w:t xml:space="preserve">5. Двери эвакуационных выходов и другие двери на путях эвакуации должны открываться по направлению выхода из здания. </w:t>
      </w:r>
    </w:p>
    <w:p w:rsidR="00D321A3" w:rsidRPr="00D321A3"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6. Эвакуационные пути и выходы должны выполняться из несгораемых или </w:t>
      </w:r>
      <w:proofErr w:type="spellStart"/>
      <w:r w:rsidRPr="00D321A3">
        <w:rPr>
          <w:rFonts w:ascii="Times New Roman" w:hAnsi="Times New Roman" w:cs="Times New Roman"/>
          <w:sz w:val="28"/>
          <w:szCs w:val="28"/>
        </w:rPr>
        <w:t>трудносгораемых</w:t>
      </w:r>
      <w:proofErr w:type="spellEnd"/>
      <w:r w:rsidRPr="00D321A3">
        <w:rPr>
          <w:rFonts w:ascii="Times New Roman" w:hAnsi="Times New Roman" w:cs="Times New Roman"/>
          <w:sz w:val="28"/>
          <w:szCs w:val="28"/>
        </w:rPr>
        <w:t xml:space="preserve"> материалов и т.д.</w:t>
      </w:r>
    </w:p>
    <w:p w:rsidR="000B69FD" w:rsidRPr="001B29C1" w:rsidRDefault="000B69FD" w:rsidP="000B69FD">
      <w:pPr>
        <w:spacing w:after="0" w:line="360" w:lineRule="auto"/>
        <w:ind w:firstLine="709"/>
        <w:jc w:val="both"/>
        <w:rPr>
          <w:rFonts w:ascii="Times New Roman" w:hAnsi="Times New Roman" w:cs="Times New Roman"/>
          <w:sz w:val="28"/>
          <w:szCs w:val="28"/>
          <w:u w:val="single"/>
        </w:rPr>
      </w:pPr>
      <w:r w:rsidRPr="001B29C1">
        <w:rPr>
          <w:rFonts w:ascii="Times New Roman" w:hAnsi="Times New Roman" w:cs="Times New Roman"/>
          <w:sz w:val="28"/>
          <w:szCs w:val="28"/>
          <w:u w:val="single"/>
        </w:rPr>
        <w:t xml:space="preserve">3. Приведите классификацию производственных помещений и зданий по взрывопожарной и пожарной опасности. </w:t>
      </w:r>
    </w:p>
    <w:p w:rsidR="001B29C1" w:rsidRPr="00E4158B" w:rsidRDefault="00E4158B" w:rsidP="000B69FD">
      <w:pPr>
        <w:spacing w:after="0" w:line="360" w:lineRule="auto"/>
        <w:ind w:firstLine="709"/>
        <w:jc w:val="both"/>
        <w:rPr>
          <w:rFonts w:ascii="Times New Roman" w:hAnsi="Times New Roman" w:cs="Times New Roman"/>
          <w:sz w:val="28"/>
          <w:szCs w:val="28"/>
          <w:u w:val="single"/>
        </w:rPr>
      </w:pPr>
      <w:r w:rsidRPr="00E4158B">
        <w:rPr>
          <w:rFonts w:ascii="Times New Roman" w:hAnsi="Times New Roman" w:cs="Times New Roman"/>
          <w:color w:val="222222"/>
          <w:sz w:val="28"/>
          <w:szCs w:val="28"/>
          <w:shd w:val="clear" w:color="auto" w:fill="FFFFFF"/>
        </w:rPr>
        <w:t>По </w:t>
      </w:r>
      <w:r w:rsidRPr="00E4158B">
        <w:rPr>
          <w:rFonts w:ascii="Times New Roman" w:hAnsi="Times New Roman" w:cs="Times New Roman"/>
          <w:bCs/>
          <w:color w:val="222222"/>
          <w:sz w:val="28"/>
          <w:szCs w:val="28"/>
          <w:shd w:val="clear" w:color="auto" w:fill="FFFFFF"/>
        </w:rPr>
        <w:t>взрывопожарной и пожарной опасности производственные помещения</w:t>
      </w:r>
      <w:r w:rsidRPr="00E4158B">
        <w:rPr>
          <w:rFonts w:ascii="Times New Roman" w:hAnsi="Times New Roman" w:cs="Times New Roman"/>
          <w:color w:val="222222"/>
          <w:sz w:val="28"/>
          <w:szCs w:val="28"/>
          <w:shd w:val="clear" w:color="auto" w:fill="FFFFFF"/>
        </w:rPr>
        <w:t> подразделяются на категории</w:t>
      </w:r>
      <w:proofErr w:type="gramStart"/>
      <w:r w:rsidRPr="00E4158B">
        <w:rPr>
          <w:rFonts w:ascii="Times New Roman" w:hAnsi="Times New Roman" w:cs="Times New Roman"/>
          <w:color w:val="222222"/>
          <w:sz w:val="28"/>
          <w:szCs w:val="28"/>
          <w:shd w:val="clear" w:color="auto" w:fill="FFFFFF"/>
        </w:rPr>
        <w:t xml:space="preserve"> А</w:t>
      </w:r>
      <w:proofErr w:type="gramEnd"/>
      <w:r w:rsidRPr="00E4158B">
        <w:rPr>
          <w:rFonts w:ascii="Times New Roman" w:hAnsi="Times New Roman" w:cs="Times New Roman"/>
          <w:color w:val="222222"/>
          <w:sz w:val="28"/>
          <w:szCs w:val="28"/>
          <w:shd w:val="clear" w:color="auto" w:fill="FFFFFF"/>
        </w:rPr>
        <w:t>, Б, B1 - B4, Г и Д, а </w:t>
      </w:r>
      <w:r w:rsidRPr="00E4158B">
        <w:rPr>
          <w:rFonts w:ascii="Times New Roman" w:hAnsi="Times New Roman" w:cs="Times New Roman"/>
          <w:bCs/>
          <w:color w:val="222222"/>
          <w:sz w:val="28"/>
          <w:szCs w:val="28"/>
          <w:shd w:val="clear" w:color="auto" w:fill="FFFFFF"/>
        </w:rPr>
        <w:t>здания</w:t>
      </w:r>
      <w:r w:rsidRPr="00E4158B">
        <w:rPr>
          <w:rFonts w:ascii="Times New Roman" w:hAnsi="Times New Roman" w:cs="Times New Roman"/>
          <w:color w:val="222222"/>
          <w:sz w:val="28"/>
          <w:szCs w:val="28"/>
          <w:shd w:val="clear" w:color="auto" w:fill="FFFFFF"/>
        </w:rPr>
        <w:t> - на категории А, Б, В, Г и Д (Нормы </w:t>
      </w:r>
      <w:r w:rsidRPr="00E4158B">
        <w:rPr>
          <w:rFonts w:ascii="Times New Roman" w:hAnsi="Times New Roman" w:cs="Times New Roman"/>
          <w:bCs/>
          <w:color w:val="222222"/>
          <w:sz w:val="28"/>
          <w:szCs w:val="28"/>
          <w:shd w:val="clear" w:color="auto" w:fill="FFFFFF"/>
        </w:rPr>
        <w:t>пожарной</w:t>
      </w:r>
      <w:r w:rsidRPr="00E4158B">
        <w:rPr>
          <w:rFonts w:ascii="Times New Roman" w:hAnsi="Times New Roman" w:cs="Times New Roman"/>
          <w:color w:val="222222"/>
          <w:sz w:val="28"/>
          <w:szCs w:val="28"/>
          <w:shd w:val="clear" w:color="auto" w:fill="FFFFFF"/>
        </w:rPr>
        <w:t> безопасности НПБ 105-03 «Определение категорий </w:t>
      </w:r>
      <w:r w:rsidRPr="00E4158B">
        <w:rPr>
          <w:rFonts w:ascii="Times New Roman" w:hAnsi="Times New Roman" w:cs="Times New Roman"/>
          <w:bCs/>
          <w:color w:val="222222"/>
          <w:sz w:val="28"/>
          <w:szCs w:val="28"/>
          <w:shd w:val="clear" w:color="auto" w:fill="FFFFFF"/>
        </w:rPr>
        <w:t>помещений</w:t>
      </w:r>
      <w:r w:rsidRPr="00E4158B">
        <w:rPr>
          <w:rFonts w:ascii="Times New Roman" w:hAnsi="Times New Roman" w:cs="Times New Roman"/>
          <w:color w:val="222222"/>
          <w:sz w:val="28"/>
          <w:szCs w:val="28"/>
          <w:shd w:val="clear" w:color="auto" w:fill="FFFFFF"/>
        </w:rPr>
        <w:t>, </w:t>
      </w:r>
      <w:r w:rsidRPr="00E4158B">
        <w:rPr>
          <w:rFonts w:ascii="Times New Roman" w:hAnsi="Times New Roman" w:cs="Times New Roman"/>
          <w:bCs/>
          <w:color w:val="222222"/>
          <w:sz w:val="28"/>
          <w:szCs w:val="28"/>
          <w:shd w:val="clear" w:color="auto" w:fill="FFFFFF"/>
        </w:rPr>
        <w:t>зданий</w:t>
      </w:r>
      <w:r w:rsidRPr="00E4158B">
        <w:rPr>
          <w:rFonts w:ascii="Times New Roman" w:hAnsi="Times New Roman" w:cs="Times New Roman"/>
          <w:color w:val="222222"/>
          <w:sz w:val="28"/>
          <w:szCs w:val="28"/>
          <w:shd w:val="clear" w:color="auto" w:fill="FFFFFF"/>
        </w:rPr>
        <w:t> и наружных установок по </w:t>
      </w:r>
      <w:r w:rsidRPr="00E4158B">
        <w:rPr>
          <w:rFonts w:ascii="Times New Roman" w:hAnsi="Times New Roman" w:cs="Times New Roman"/>
          <w:bCs/>
          <w:color w:val="222222"/>
          <w:sz w:val="28"/>
          <w:szCs w:val="28"/>
          <w:shd w:val="clear" w:color="auto" w:fill="FFFFFF"/>
        </w:rPr>
        <w:t>взрывопожарной и пожарной опасности</w:t>
      </w:r>
      <w:r w:rsidRPr="00E4158B">
        <w:rPr>
          <w:rFonts w:ascii="Times New Roman" w:hAnsi="Times New Roman" w:cs="Times New Roman"/>
          <w:color w:val="222222"/>
          <w:sz w:val="28"/>
          <w:szCs w:val="28"/>
          <w:shd w:val="clear" w:color="auto" w:fill="FFFFFF"/>
        </w:rPr>
        <w:t>»).</w:t>
      </w:r>
    </w:p>
    <w:p w:rsidR="000B69FD" w:rsidRPr="00265FD9" w:rsidRDefault="000B69FD" w:rsidP="000B69FD">
      <w:pPr>
        <w:spacing w:after="0" w:line="360" w:lineRule="auto"/>
        <w:ind w:firstLine="709"/>
        <w:jc w:val="both"/>
        <w:rPr>
          <w:rFonts w:ascii="Times New Roman" w:hAnsi="Times New Roman" w:cs="Times New Roman"/>
          <w:sz w:val="28"/>
          <w:szCs w:val="28"/>
          <w:u w:val="single"/>
        </w:rPr>
      </w:pPr>
      <w:r w:rsidRPr="00265FD9">
        <w:rPr>
          <w:rFonts w:ascii="Times New Roman" w:hAnsi="Times New Roman" w:cs="Times New Roman"/>
          <w:sz w:val="28"/>
          <w:szCs w:val="28"/>
          <w:u w:val="single"/>
        </w:rPr>
        <w:t>4. Укажите, какие помещения относятся к помещениям категории</w:t>
      </w:r>
      <w:proofErr w:type="gramStart"/>
      <w:r w:rsidRPr="00265FD9">
        <w:rPr>
          <w:rFonts w:ascii="Times New Roman" w:hAnsi="Times New Roman" w:cs="Times New Roman"/>
          <w:sz w:val="28"/>
          <w:szCs w:val="28"/>
          <w:u w:val="single"/>
        </w:rPr>
        <w:t xml:space="preserve"> А</w:t>
      </w:r>
      <w:proofErr w:type="gramEnd"/>
      <w:r w:rsidRPr="00265FD9">
        <w:rPr>
          <w:rFonts w:ascii="Times New Roman" w:hAnsi="Times New Roman" w:cs="Times New Roman"/>
          <w:sz w:val="28"/>
          <w:szCs w:val="28"/>
          <w:u w:val="single"/>
        </w:rPr>
        <w:t xml:space="preserve"> по взрывопожарной и пожарной опасности. </w:t>
      </w:r>
    </w:p>
    <w:p w:rsidR="00265FD9" w:rsidRPr="00265FD9" w:rsidRDefault="00265FD9" w:rsidP="000B69FD">
      <w:pPr>
        <w:spacing w:after="0" w:line="360" w:lineRule="auto"/>
        <w:ind w:firstLine="709"/>
        <w:jc w:val="both"/>
        <w:rPr>
          <w:rFonts w:ascii="Times New Roman" w:hAnsi="Times New Roman" w:cs="Times New Roman"/>
          <w:sz w:val="28"/>
          <w:szCs w:val="28"/>
        </w:rPr>
      </w:pPr>
      <w:r w:rsidRPr="00265FD9">
        <w:rPr>
          <w:rFonts w:ascii="Times New Roman" w:hAnsi="Times New Roman" w:cs="Times New Roman"/>
          <w:sz w:val="28"/>
          <w:szCs w:val="28"/>
        </w:rPr>
        <w:t>Горючие газы, легковоспламеняющиеся жидкости с температурой вспышки не более 28</w:t>
      </w:r>
      <w:proofErr w:type="gramStart"/>
      <w:r w:rsidRPr="00265FD9">
        <w:rPr>
          <w:rFonts w:ascii="Times New Roman" w:hAnsi="Times New Roman" w:cs="Times New Roman"/>
          <w:sz w:val="28"/>
          <w:szCs w:val="28"/>
        </w:rPr>
        <w:t xml:space="preserve"> °С</w:t>
      </w:r>
      <w:proofErr w:type="gramEnd"/>
      <w:r w:rsidRPr="00265FD9">
        <w:rPr>
          <w:rFonts w:ascii="Times New Roman" w:hAnsi="Times New Roman" w:cs="Times New Roman"/>
          <w:sz w:val="28"/>
          <w:szCs w:val="28"/>
        </w:rPr>
        <w:t xml:space="preserve"> в таком количестве, что могут образовывать взрывоопасные </w:t>
      </w:r>
      <w:proofErr w:type="spellStart"/>
      <w:r w:rsidRPr="00265FD9">
        <w:rPr>
          <w:rFonts w:ascii="Times New Roman" w:hAnsi="Times New Roman" w:cs="Times New Roman"/>
          <w:sz w:val="28"/>
          <w:szCs w:val="28"/>
        </w:rPr>
        <w:t>парогазовоздушные</w:t>
      </w:r>
      <w:proofErr w:type="spellEnd"/>
      <w:r w:rsidRPr="00265FD9">
        <w:rPr>
          <w:rFonts w:ascii="Times New Roman" w:hAnsi="Times New Roman" w:cs="Times New Roman"/>
          <w:sz w:val="28"/>
          <w:szCs w:val="28"/>
        </w:rPr>
        <w:t xml:space="preserve"> смеси, при воспламенении которых развивается расчетное избыточное давление взрыва в помещении, превышающее 5 кПа.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r>
        <w:rPr>
          <w:rFonts w:ascii="Times New Roman" w:hAnsi="Times New Roman" w:cs="Times New Roman"/>
          <w:sz w:val="28"/>
          <w:szCs w:val="28"/>
        </w:rPr>
        <w:t>.</w:t>
      </w:r>
    </w:p>
    <w:p w:rsidR="000B69FD" w:rsidRDefault="000B69FD" w:rsidP="000B69FD">
      <w:pPr>
        <w:spacing w:after="0" w:line="360" w:lineRule="auto"/>
        <w:ind w:firstLine="709"/>
        <w:jc w:val="both"/>
        <w:rPr>
          <w:rFonts w:ascii="Times New Roman" w:hAnsi="Times New Roman" w:cs="Times New Roman"/>
          <w:sz w:val="28"/>
          <w:szCs w:val="28"/>
        </w:rPr>
      </w:pPr>
      <w:r w:rsidRPr="00265FD9">
        <w:rPr>
          <w:rFonts w:ascii="Times New Roman" w:hAnsi="Times New Roman" w:cs="Times New Roman"/>
          <w:sz w:val="28"/>
          <w:szCs w:val="28"/>
          <w:u w:val="single"/>
        </w:rPr>
        <w:t>5. Укажите опасные факторы пожара, воздействующие на людей и материальные ценности</w:t>
      </w:r>
      <w:r w:rsidRPr="000B69FD">
        <w:rPr>
          <w:rFonts w:ascii="Times New Roman" w:hAnsi="Times New Roman" w:cs="Times New Roman"/>
          <w:sz w:val="28"/>
          <w:szCs w:val="28"/>
        </w:rPr>
        <w:t xml:space="preserve">. </w:t>
      </w:r>
    </w:p>
    <w:p w:rsidR="00265FD9" w:rsidRDefault="00265FD9" w:rsidP="000B69FD">
      <w:pPr>
        <w:spacing w:after="0" w:line="360" w:lineRule="auto"/>
        <w:ind w:firstLine="709"/>
        <w:jc w:val="both"/>
        <w:rPr>
          <w:rFonts w:ascii="Times New Roman" w:hAnsi="Times New Roman" w:cs="Times New Roman"/>
          <w:sz w:val="28"/>
          <w:szCs w:val="28"/>
        </w:rPr>
      </w:pPr>
    </w:p>
    <w:p w:rsidR="00265FD9" w:rsidRPr="00265FD9" w:rsidRDefault="00265FD9" w:rsidP="00265FD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bCs/>
          <w:sz w:val="28"/>
          <w:szCs w:val="28"/>
          <w:lang w:eastAsia="ru-RU"/>
        </w:rPr>
        <w:t>К опасным факторам пожара, воздействующим на людей и материальные ценности, относятся:</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пламя и искры;</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тепловой поток;</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повышенная температура окружающей среды;</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lastRenderedPageBreak/>
        <w:t>повышенная концентрация токсичных продуктов горения и термического разложения;</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пониженная концентрация кислорода;</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снижение видимости в дыму.</w:t>
      </w:r>
    </w:p>
    <w:p w:rsidR="00265FD9" w:rsidRDefault="00265FD9" w:rsidP="000B69FD">
      <w:pPr>
        <w:spacing w:after="0" w:line="360" w:lineRule="auto"/>
        <w:ind w:firstLine="709"/>
        <w:jc w:val="both"/>
        <w:rPr>
          <w:rFonts w:ascii="Times New Roman" w:hAnsi="Times New Roman" w:cs="Times New Roman"/>
          <w:sz w:val="28"/>
          <w:szCs w:val="28"/>
        </w:rPr>
      </w:pPr>
    </w:p>
    <w:p w:rsidR="000B69FD" w:rsidRPr="00CD4FED" w:rsidRDefault="000B69FD" w:rsidP="000B69FD">
      <w:pPr>
        <w:spacing w:after="0" w:line="360" w:lineRule="auto"/>
        <w:ind w:firstLine="709"/>
        <w:jc w:val="both"/>
        <w:rPr>
          <w:rFonts w:ascii="Times New Roman" w:hAnsi="Times New Roman" w:cs="Times New Roman"/>
          <w:sz w:val="28"/>
          <w:szCs w:val="28"/>
          <w:u w:val="single"/>
        </w:rPr>
      </w:pPr>
      <w:r w:rsidRPr="00CD4FED">
        <w:rPr>
          <w:rFonts w:ascii="Times New Roman" w:hAnsi="Times New Roman" w:cs="Times New Roman"/>
          <w:sz w:val="28"/>
          <w:szCs w:val="28"/>
          <w:u w:val="single"/>
        </w:rPr>
        <w:t>6. Укажите, какие помещения относятся к помещениям категории</w:t>
      </w:r>
      <w:proofErr w:type="gramStart"/>
      <w:r w:rsidRPr="00CD4FED">
        <w:rPr>
          <w:rFonts w:ascii="Times New Roman" w:hAnsi="Times New Roman" w:cs="Times New Roman"/>
          <w:sz w:val="28"/>
          <w:szCs w:val="28"/>
          <w:u w:val="single"/>
        </w:rPr>
        <w:t xml:space="preserve"> Д</w:t>
      </w:r>
      <w:proofErr w:type="gramEnd"/>
      <w:r w:rsidRPr="00CD4FED">
        <w:rPr>
          <w:rFonts w:ascii="Times New Roman" w:hAnsi="Times New Roman" w:cs="Times New Roman"/>
          <w:sz w:val="28"/>
          <w:szCs w:val="28"/>
          <w:u w:val="single"/>
        </w:rPr>
        <w:t xml:space="preserve"> по взрывопожарной и пожарной опасности. </w:t>
      </w:r>
    </w:p>
    <w:p w:rsidR="00CD4FED" w:rsidRPr="00CD4FED" w:rsidRDefault="00CD4FED" w:rsidP="000B69FD">
      <w:pPr>
        <w:spacing w:after="0" w:line="360" w:lineRule="auto"/>
        <w:ind w:firstLine="709"/>
        <w:jc w:val="both"/>
        <w:rPr>
          <w:rFonts w:ascii="Times New Roman" w:hAnsi="Times New Roman" w:cs="Times New Roman"/>
          <w:sz w:val="28"/>
          <w:szCs w:val="28"/>
        </w:rPr>
      </w:pPr>
      <w:r w:rsidRPr="00CD4FED">
        <w:rPr>
          <w:rFonts w:ascii="Times New Roman" w:hAnsi="Times New Roman" w:cs="Times New Roman"/>
          <w:sz w:val="28"/>
          <w:szCs w:val="28"/>
        </w:rPr>
        <w:t>Негорючие вещества и материалы в холодном состоянии.</w:t>
      </w:r>
    </w:p>
    <w:p w:rsidR="00FB0804" w:rsidRPr="00FB0804" w:rsidRDefault="000B69FD" w:rsidP="00FB0804">
      <w:pPr>
        <w:spacing w:after="0" w:line="360" w:lineRule="auto"/>
        <w:ind w:firstLine="709"/>
        <w:jc w:val="both"/>
        <w:rPr>
          <w:rFonts w:ascii="Times New Roman" w:hAnsi="Times New Roman" w:cs="Times New Roman"/>
          <w:sz w:val="28"/>
          <w:szCs w:val="28"/>
          <w:u w:val="single"/>
        </w:rPr>
      </w:pPr>
      <w:r w:rsidRPr="00FB0804">
        <w:rPr>
          <w:rFonts w:ascii="Times New Roman" w:hAnsi="Times New Roman" w:cs="Times New Roman"/>
          <w:sz w:val="28"/>
          <w:szCs w:val="28"/>
          <w:u w:val="single"/>
        </w:rPr>
        <w:t xml:space="preserve">7. Перечислите основные параметры, характеризующие процесс эвакуации из зданий и сооружений. </w:t>
      </w:r>
    </w:p>
    <w:p w:rsidR="00FB0804" w:rsidRPr="00FB0804" w:rsidRDefault="00FB0804" w:rsidP="000B69FD">
      <w:pPr>
        <w:spacing w:after="0" w:line="360" w:lineRule="auto"/>
        <w:ind w:firstLine="709"/>
        <w:jc w:val="both"/>
        <w:rPr>
          <w:rFonts w:ascii="Times New Roman" w:hAnsi="Times New Roman" w:cs="Times New Roman"/>
          <w:sz w:val="28"/>
          <w:szCs w:val="28"/>
        </w:rPr>
      </w:pPr>
      <w:r w:rsidRPr="00FB0804">
        <w:rPr>
          <w:rFonts w:ascii="Times New Roman" w:hAnsi="Times New Roman" w:cs="Times New Roman"/>
          <w:sz w:val="28"/>
          <w:szCs w:val="28"/>
        </w:rPr>
        <w:t xml:space="preserve">Согласно ГОСТ 12.1.004–91, общее время эвакуации людей складывается из интервала времени от возникновения пожара до начала эвакуации людей, </w:t>
      </w:r>
      <w:proofErr w:type="spellStart"/>
      <w:proofErr w:type="gramStart"/>
      <w:r w:rsidRPr="00FB0804">
        <w:rPr>
          <w:rFonts w:ascii="Times New Roman" w:hAnsi="Times New Roman" w:cs="Times New Roman"/>
          <w:sz w:val="28"/>
          <w:szCs w:val="28"/>
        </w:rPr>
        <w:t>t</w:t>
      </w:r>
      <w:proofErr w:type="gramEnd"/>
      <w:r w:rsidRPr="00FB0804">
        <w:rPr>
          <w:rFonts w:ascii="Times New Roman" w:hAnsi="Times New Roman" w:cs="Times New Roman"/>
          <w:sz w:val="28"/>
          <w:szCs w:val="28"/>
        </w:rPr>
        <w:t>нэ</w:t>
      </w:r>
      <w:proofErr w:type="spellEnd"/>
      <w:r w:rsidRPr="00FB0804">
        <w:rPr>
          <w:rFonts w:ascii="Times New Roman" w:hAnsi="Times New Roman" w:cs="Times New Roman"/>
          <w:sz w:val="28"/>
          <w:szCs w:val="28"/>
        </w:rPr>
        <w:t xml:space="preserve">, и расчетного времени эвакуации, </w:t>
      </w:r>
      <w:proofErr w:type="spellStart"/>
      <w:r w:rsidRPr="00FB0804">
        <w:rPr>
          <w:rFonts w:ascii="Times New Roman" w:hAnsi="Times New Roman" w:cs="Times New Roman"/>
          <w:sz w:val="28"/>
          <w:szCs w:val="28"/>
        </w:rPr>
        <w:t>tр</w:t>
      </w:r>
      <w:proofErr w:type="spellEnd"/>
      <w:r w:rsidRPr="00FB0804">
        <w:rPr>
          <w:rFonts w:ascii="Times New Roman" w:hAnsi="Times New Roman" w:cs="Times New Roman"/>
          <w:sz w:val="28"/>
          <w:szCs w:val="28"/>
        </w:rPr>
        <w:t>, которое представляет собой сумму времени движения людского потока по отдельным участкам (</w:t>
      </w:r>
      <w:proofErr w:type="spellStart"/>
      <w:r w:rsidRPr="00FB0804">
        <w:rPr>
          <w:rFonts w:ascii="Times New Roman" w:hAnsi="Times New Roman" w:cs="Times New Roman"/>
          <w:sz w:val="28"/>
          <w:szCs w:val="28"/>
        </w:rPr>
        <w:t>ti</w:t>
      </w:r>
      <w:proofErr w:type="spellEnd"/>
      <w:r w:rsidRPr="00FB0804">
        <w:rPr>
          <w:rFonts w:ascii="Times New Roman" w:hAnsi="Times New Roman" w:cs="Times New Roman"/>
          <w:sz w:val="28"/>
          <w:szCs w:val="28"/>
        </w:rPr>
        <w:t>) его маршрута от места нахождения людей в момент начала эвакуации до эвакуационных выходов из помещения, с этажа, из здания.</w:t>
      </w:r>
    </w:p>
    <w:p w:rsidR="000B69FD" w:rsidRPr="004C216D" w:rsidRDefault="000B69FD" w:rsidP="000B69FD">
      <w:pPr>
        <w:spacing w:after="0" w:line="360" w:lineRule="auto"/>
        <w:ind w:firstLine="709"/>
        <w:jc w:val="both"/>
        <w:rPr>
          <w:rFonts w:ascii="Times New Roman" w:hAnsi="Times New Roman" w:cs="Times New Roman"/>
          <w:sz w:val="28"/>
          <w:szCs w:val="28"/>
          <w:u w:val="single"/>
        </w:rPr>
      </w:pPr>
      <w:r w:rsidRPr="004C216D">
        <w:rPr>
          <w:rFonts w:ascii="Times New Roman" w:hAnsi="Times New Roman" w:cs="Times New Roman"/>
          <w:sz w:val="28"/>
          <w:szCs w:val="28"/>
          <w:u w:val="single"/>
        </w:rPr>
        <w:t xml:space="preserve">8. Укажите, в чем заключается порядок проведения расчета времени эвакуации при пожаре. </w:t>
      </w:r>
    </w:p>
    <w:p w:rsidR="00FB0804" w:rsidRDefault="00FB0804" w:rsidP="000B69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нахождении общего времени эвакуации.</w:t>
      </w:r>
    </w:p>
    <w:p w:rsidR="000B69FD" w:rsidRPr="004C216D" w:rsidRDefault="000B69FD" w:rsidP="000B69FD">
      <w:pPr>
        <w:spacing w:after="0" w:line="360" w:lineRule="auto"/>
        <w:ind w:firstLine="709"/>
        <w:jc w:val="both"/>
        <w:rPr>
          <w:rFonts w:ascii="Times New Roman" w:hAnsi="Times New Roman" w:cs="Times New Roman"/>
          <w:sz w:val="28"/>
          <w:szCs w:val="28"/>
          <w:u w:val="single"/>
        </w:rPr>
      </w:pPr>
      <w:r w:rsidRPr="004C216D">
        <w:rPr>
          <w:rFonts w:ascii="Times New Roman" w:hAnsi="Times New Roman" w:cs="Times New Roman"/>
          <w:sz w:val="28"/>
          <w:szCs w:val="28"/>
          <w:u w:val="single"/>
        </w:rPr>
        <w:t>9. Укажите, от каких переменных зависит критическая продолжительность пожара.</w:t>
      </w:r>
    </w:p>
    <w:p w:rsidR="00FB0804" w:rsidRPr="00FB0804" w:rsidRDefault="00FB0804" w:rsidP="000B69FD">
      <w:pPr>
        <w:spacing w:after="0" w:line="360" w:lineRule="auto"/>
        <w:ind w:firstLine="709"/>
        <w:jc w:val="both"/>
        <w:rPr>
          <w:rFonts w:ascii="Times New Roman" w:hAnsi="Times New Roman" w:cs="Times New Roman"/>
          <w:sz w:val="28"/>
          <w:szCs w:val="28"/>
        </w:rPr>
      </w:pPr>
      <w:r w:rsidRPr="00FB0804">
        <w:rPr>
          <w:rFonts w:ascii="Times New Roman" w:hAnsi="Times New Roman" w:cs="Times New Roman"/>
          <w:sz w:val="28"/>
          <w:szCs w:val="28"/>
        </w:rPr>
        <w:t xml:space="preserve">где </w:t>
      </w:r>
      <w:proofErr w:type="spellStart"/>
      <w:r w:rsidRPr="00FB0804">
        <w:rPr>
          <w:rFonts w:ascii="Times New Roman" w:hAnsi="Times New Roman" w:cs="Times New Roman"/>
          <w:sz w:val="28"/>
          <w:szCs w:val="28"/>
        </w:rPr>
        <w:t>Wпом</w:t>
      </w:r>
      <w:proofErr w:type="spellEnd"/>
      <w:r w:rsidRPr="00FB0804">
        <w:rPr>
          <w:rFonts w:ascii="Times New Roman" w:hAnsi="Times New Roman" w:cs="Times New Roman"/>
          <w:sz w:val="28"/>
          <w:szCs w:val="28"/>
        </w:rPr>
        <w:t xml:space="preserve"> – свободный объем помещения, м 3 ; с – удельная теплоемкость сухого воздуха, равная 1005 Дж/кг.0</w:t>
      </w:r>
      <w:proofErr w:type="gramStart"/>
      <w:r w:rsidRPr="00FB0804">
        <w:rPr>
          <w:rFonts w:ascii="Times New Roman" w:hAnsi="Times New Roman" w:cs="Times New Roman"/>
          <w:sz w:val="28"/>
          <w:szCs w:val="28"/>
        </w:rPr>
        <w:t xml:space="preserve"> С</w:t>
      </w:r>
      <w:proofErr w:type="gramEnd"/>
      <w:r w:rsidRPr="00FB0804">
        <w:rPr>
          <w:rFonts w:ascii="Times New Roman" w:hAnsi="Times New Roman" w:cs="Times New Roman"/>
          <w:sz w:val="28"/>
          <w:szCs w:val="28"/>
        </w:rPr>
        <w:t xml:space="preserve">; </w:t>
      </w:r>
      <w:proofErr w:type="spellStart"/>
      <w:r w:rsidRPr="00FB0804">
        <w:rPr>
          <w:rFonts w:ascii="Times New Roman" w:hAnsi="Times New Roman" w:cs="Times New Roman"/>
          <w:sz w:val="28"/>
          <w:szCs w:val="28"/>
        </w:rPr>
        <w:t>tкр</w:t>
      </w:r>
      <w:proofErr w:type="spellEnd"/>
      <w:r w:rsidRPr="00FB0804">
        <w:rPr>
          <w:rFonts w:ascii="Times New Roman" w:hAnsi="Times New Roman" w:cs="Times New Roman"/>
          <w:sz w:val="28"/>
          <w:szCs w:val="28"/>
        </w:rPr>
        <w:t xml:space="preserve"> – критическая для человека температура, равная 70°С; </w:t>
      </w:r>
      <w:proofErr w:type="spellStart"/>
      <w:r w:rsidRPr="00FB0804">
        <w:rPr>
          <w:rFonts w:ascii="Times New Roman" w:hAnsi="Times New Roman" w:cs="Times New Roman"/>
          <w:sz w:val="28"/>
          <w:szCs w:val="28"/>
        </w:rPr>
        <w:t>tн</w:t>
      </w:r>
      <w:proofErr w:type="spellEnd"/>
      <w:r w:rsidRPr="00FB0804">
        <w:rPr>
          <w:rFonts w:ascii="Times New Roman" w:hAnsi="Times New Roman" w:cs="Times New Roman"/>
          <w:sz w:val="28"/>
          <w:szCs w:val="28"/>
        </w:rPr>
        <w:t xml:space="preserve"> – начальная температура воздуха, °С; – коэффициент, характеризующий потери тепла на нагрев конструкций и окружающих предметов принимается в среднем равным 0,5; Q – теплота сгорания веществ, кДж/кг, (прил. 2); f – площадь проекции человека, м 2 /чел (прил. 5); </w:t>
      </w:r>
      <w:proofErr w:type="gramStart"/>
      <w:r w:rsidRPr="00FB0804">
        <w:rPr>
          <w:rFonts w:ascii="Times New Roman" w:hAnsi="Times New Roman" w:cs="Times New Roman"/>
          <w:sz w:val="28"/>
          <w:szCs w:val="28"/>
        </w:rPr>
        <w:t>п</w:t>
      </w:r>
      <w:proofErr w:type="gramEnd"/>
      <w:r w:rsidRPr="00FB0804">
        <w:rPr>
          <w:rFonts w:ascii="Times New Roman" w:hAnsi="Times New Roman" w:cs="Times New Roman"/>
          <w:sz w:val="28"/>
          <w:szCs w:val="28"/>
        </w:rPr>
        <w:t xml:space="preserve"> – весовая скорость горения, кг/м 2. мин (прил. 2); v – линейная скорость распространения огня по поверхности горючих веществ, м/мин</w:t>
      </w:r>
    </w:p>
    <w:sectPr w:rsidR="00FB0804" w:rsidRPr="00FB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D17CB"/>
    <w:multiLevelType w:val="multilevel"/>
    <w:tmpl w:val="D3F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2F"/>
    <w:rsid w:val="00012561"/>
    <w:rsid w:val="00014F19"/>
    <w:rsid w:val="0007638E"/>
    <w:rsid w:val="00081E6A"/>
    <w:rsid w:val="000955E6"/>
    <w:rsid w:val="000B69FD"/>
    <w:rsid w:val="000C0A42"/>
    <w:rsid w:val="000D62CF"/>
    <w:rsid w:val="00101D64"/>
    <w:rsid w:val="00114DCE"/>
    <w:rsid w:val="00121032"/>
    <w:rsid w:val="00123931"/>
    <w:rsid w:val="001258B9"/>
    <w:rsid w:val="001735F7"/>
    <w:rsid w:val="001B29C1"/>
    <w:rsid w:val="00222EF6"/>
    <w:rsid w:val="00245A23"/>
    <w:rsid w:val="00265FD9"/>
    <w:rsid w:val="002B00E3"/>
    <w:rsid w:val="002E21AE"/>
    <w:rsid w:val="003848A4"/>
    <w:rsid w:val="003D4F35"/>
    <w:rsid w:val="003E2168"/>
    <w:rsid w:val="003E2D38"/>
    <w:rsid w:val="003F555A"/>
    <w:rsid w:val="003F55B9"/>
    <w:rsid w:val="003F5E68"/>
    <w:rsid w:val="00413E8E"/>
    <w:rsid w:val="004472A6"/>
    <w:rsid w:val="00447F52"/>
    <w:rsid w:val="00456BEF"/>
    <w:rsid w:val="00476C5A"/>
    <w:rsid w:val="00477263"/>
    <w:rsid w:val="004B13DC"/>
    <w:rsid w:val="004B2558"/>
    <w:rsid w:val="004B5270"/>
    <w:rsid w:val="004C216D"/>
    <w:rsid w:val="00527E82"/>
    <w:rsid w:val="00535931"/>
    <w:rsid w:val="005973DE"/>
    <w:rsid w:val="005D3444"/>
    <w:rsid w:val="005D3BBB"/>
    <w:rsid w:val="005D6F57"/>
    <w:rsid w:val="005E3A8B"/>
    <w:rsid w:val="00636ED6"/>
    <w:rsid w:val="00673EE3"/>
    <w:rsid w:val="00681AB0"/>
    <w:rsid w:val="006822FA"/>
    <w:rsid w:val="006845B9"/>
    <w:rsid w:val="00693568"/>
    <w:rsid w:val="00695550"/>
    <w:rsid w:val="006A4E77"/>
    <w:rsid w:val="006B6C60"/>
    <w:rsid w:val="0074215C"/>
    <w:rsid w:val="00750688"/>
    <w:rsid w:val="00780ADD"/>
    <w:rsid w:val="007C2457"/>
    <w:rsid w:val="007E116E"/>
    <w:rsid w:val="007E5553"/>
    <w:rsid w:val="00803C57"/>
    <w:rsid w:val="00823DC3"/>
    <w:rsid w:val="008505F3"/>
    <w:rsid w:val="00857DB9"/>
    <w:rsid w:val="008B6263"/>
    <w:rsid w:val="008D75D3"/>
    <w:rsid w:val="009008BD"/>
    <w:rsid w:val="00913C4E"/>
    <w:rsid w:val="00924C16"/>
    <w:rsid w:val="00927B95"/>
    <w:rsid w:val="009470C5"/>
    <w:rsid w:val="00957A15"/>
    <w:rsid w:val="009714AA"/>
    <w:rsid w:val="009736D9"/>
    <w:rsid w:val="00991DD8"/>
    <w:rsid w:val="009B0B4D"/>
    <w:rsid w:val="009C419A"/>
    <w:rsid w:val="009C6D66"/>
    <w:rsid w:val="009E3D4B"/>
    <w:rsid w:val="00A27E02"/>
    <w:rsid w:val="00A31DE0"/>
    <w:rsid w:val="00A64D27"/>
    <w:rsid w:val="00A867F2"/>
    <w:rsid w:val="00AA3038"/>
    <w:rsid w:val="00AA68C5"/>
    <w:rsid w:val="00AC762F"/>
    <w:rsid w:val="00B553F1"/>
    <w:rsid w:val="00B67D95"/>
    <w:rsid w:val="00BB3254"/>
    <w:rsid w:val="00BC7261"/>
    <w:rsid w:val="00BD1837"/>
    <w:rsid w:val="00C47838"/>
    <w:rsid w:val="00CB23E1"/>
    <w:rsid w:val="00CB24BB"/>
    <w:rsid w:val="00CC71CB"/>
    <w:rsid w:val="00CD4FED"/>
    <w:rsid w:val="00CF55C7"/>
    <w:rsid w:val="00D24EF2"/>
    <w:rsid w:val="00D321A3"/>
    <w:rsid w:val="00D47469"/>
    <w:rsid w:val="00D66577"/>
    <w:rsid w:val="00DE3416"/>
    <w:rsid w:val="00E1641A"/>
    <w:rsid w:val="00E263A0"/>
    <w:rsid w:val="00E4158B"/>
    <w:rsid w:val="00E426CE"/>
    <w:rsid w:val="00E54AF6"/>
    <w:rsid w:val="00E563A4"/>
    <w:rsid w:val="00E91338"/>
    <w:rsid w:val="00ED0C23"/>
    <w:rsid w:val="00EE1DF4"/>
    <w:rsid w:val="00EE48C9"/>
    <w:rsid w:val="00F07C8E"/>
    <w:rsid w:val="00F16032"/>
    <w:rsid w:val="00F578A0"/>
    <w:rsid w:val="00F65EEC"/>
    <w:rsid w:val="00FB0804"/>
    <w:rsid w:val="00FC7518"/>
    <w:rsid w:val="00FD3F6C"/>
    <w:rsid w:val="00FE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E8E"/>
    <w:pPr>
      <w:ind w:left="720"/>
      <w:contextualSpacing/>
    </w:pPr>
  </w:style>
  <w:style w:type="character" w:styleId="a4">
    <w:name w:val="Placeholder Text"/>
    <w:basedOn w:val="a0"/>
    <w:uiPriority w:val="99"/>
    <w:semiHidden/>
    <w:rsid w:val="008B6263"/>
    <w:rPr>
      <w:color w:val="808080"/>
    </w:rPr>
  </w:style>
  <w:style w:type="paragraph" w:styleId="a5">
    <w:name w:val="Balloon Text"/>
    <w:basedOn w:val="a"/>
    <w:link w:val="a6"/>
    <w:uiPriority w:val="99"/>
    <w:semiHidden/>
    <w:unhideWhenUsed/>
    <w:rsid w:val="008B62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263"/>
    <w:rPr>
      <w:rFonts w:ascii="Tahoma" w:hAnsi="Tahoma" w:cs="Tahoma"/>
      <w:sz w:val="16"/>
      <w:szCs w:val="16"/>
    </w:rPr>
  </w:style>
  <w:style w:type="paragraph" w:styleId="a7">
    <w:name w:val="Normal (Web)"/>
    <w:aliases w:val="Обычный (Web)"/>
    <w:basedOn w:val="a"/>
    <w:uiPriority w:val="99"/>
    <w:unhideWhenUsed/>
    <w:qFormat/>
    <w:rsid w:val="00DE3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DE3416"/>
    <w:rPr>
      <w:color w:val="0000FF"/>
      <w:u w:val="single"/>
    </w:rPr>
  </w:style>
  <w:style w:type="table" w:styleId="a9">
    <w:name w:val="Table Grid"/>
    <w:basedOn w:val="a1"/>
    <w:uiPriority w:val="59"/>
    <w:rsid w:val="00803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абличный"/>
    <w:basedOn w:val="a"/>
    <w:rsid w:val="00803C57"/>
    <w:pPr>
      <w:spacing w:after="0" w:line="240" w:lineRule="auto"/>
      <w:jc w:val="center"/>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E8E"/>
    <w:pPr>
      <w:ind w:left="720"/>
      <w:contextualSpacing/>
    </w:pPr>
  </w:style>
  <w:style w:type="character" w:styleId="a4">
    <w:name w:val="Placeholder Text"/>
    <w:basedOn w:val="a0"/>
    <w:uiPriority w:val="99"/>
    <w:semiHidden/>
    <w:rsid w:val="008B6263"/>
    <w:rPr>
      <w:color w:val="808080"/>
    </w:rPr>
  </w:style>
  <w:style w:type="paragraph" w:styleId="a5">
    <w:name w:val="Balloon Text"/>
    <w:basedOn w:val="a"/>
    <w:link w:val="a6"/>
    <w:uiPriority w:val="99"/>
    <w:semiHidden/>
    <w:unhideWhenUsed/>
    <w:rsid w:val="008B62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263"/>
    <w:rPr>
      <w:rFonts w:ascii="Tahoma" w:hAnsi="Tahoma" w:cs="Tahoma"/>
      <w:sz w:val="16"/>
      <w:szCs w:val="16"/>
    </w:rPr>
  </w:style>
  <w:style w:type="paragraph" w:styleId="a7">
    <w:name w:val="Normal (Web)"/>
    <w:aliases w:val="Обычный (Web)"/>
    <w:basedOn w:val="a"/>
    <w:uiPriority w:val="99"/>
    <w:unhideWhenUsed/>
    <w:qFormat/>
    <w:rsid w:val="00DE3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DE3416"/>
    <w:rPr>
      <w:color w:val="0000FF"/>
      <w:u w:val="single"/>
    </w:rPr>
  </w:style>
  <w:style w:type="table" w:styleId="a9">
    <w:name w:val="Table Grid"/>
    <w:basedOn w:val="a1"/>
    <w:uiPriority w:val="59"/>
    <w:rsid w:val="00803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абличный"/>
    <w:basedOn w:val="a"/>
    <w:rsid w:val="00803C57"/>
    <w:pPr>
      <w:spacing w:after="0" w:line="240" w:lineRule="auto"/>
      <w:jc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183">
      <w:bodyDiv w:val="1"/>
      <w:marLeft w:val="0"/>
      <w:marRight w:val="0"/>
      <w:marTop w:val="0"/>
      <w:marBottom w:val="0"/>
      <w:divBdr>
        <w:top w:val="none" w:sz="0" w:space="0" w:color="auto"/>
        <w:left w:val="none" w:sz="0" w:space="0" w:color="auto"/>
        <w:bottom w:val="none" w:sz="0" w:space="0" w:color="auto"/>
        <w:right w:val="none" w:sz="0" w:space="0" w:color="auto"/>
      </w:divBdr>
      <w:divsChild>
        <w:div w:id="2303860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yumen.hh.ru/employer/10178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30C4-F6BD-4AB6-8EFA-99D1946F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6461</Words>
  <Characters>36831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3</cp:revision>
  <dcterms:created xsi:type="dcterms:W3CDTF">2020-10-17T18:17:00Z</dcterms:created>
  <dcterms:modified xsi:type="dcterms:W3CDTF">2020-10-17T18:18:00Z</dcterms:modified>
</cp:coreProperties>
</file>